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971" w:rsidRDefault="00536971" w:rsidP="00536971">
      <w:pPr>
        <w:spacing w:after="200"/>
        <w:rPr>
          <w:rFonts w:ascii="Arial" w:hAnsi="Arial" w:cs="Arial"/>
          <w:b/>
          <w:bCs/>
          <w:lang w:eastAsia="es-ES_tradnl"/>
        </w:rPr>
      </w:pPr>
    </w:p>
    <w:p w:rsidR="00B920C1" w:rsidRDefault="00B920C1" w:rsidP="00B920C1">
      <w:pPr>
        <w:pBdr>
          <w:bottom w:val="single" w:sz="4" w:space="1" w:color="auto"/>
        </w:pBdr>
        <w:jc w:val="both"/>
        <w:rPr>
          <w:b/>
          <w:bCs/>
          <w:smallCaps/>
        </w:rPr>
      </w:pPr>
      <w:r>
        <w:rPr>
          <w:b/>
          <w:bCs/>
          <w:smallCaps/>
        </w:rPr>
        <w:t xml:space="preserve">Perfil Técnicos de empleo </w:t>
      </w:r>
    </w:p>
    <w:p w:rsidR="00B920C1" w:rsidRDefault="00B920C1" w:rsidP="00B920C1">
      <w:pPr>
        <w:jc w:val="both"/>
      </w:pPr>
    </w:p>
    <w:p w:rsidR="00655EB0" w:rsidRPr="00D848D8" w:rsidRDefault="00655EB0" w:rsidP="005F735A">
      <w:pPr>
        <w:spacing w:before="80" w:after="80"/>
        <w:ind w:left="360"/>
        <w:jc w:val="both"/>
        <w:rPr>
          <w:rFonts w:cs="Arial"/>
          <w:b/>
          <w:bCs/>
          <w:sz w:val="32"/>
          <w:szCs w:val="32"/>
        </w:rPr>
      </w:pPr>
    </w:p>
    <w:p w:rsidR="00B920C1" w:rsidRPr="00D848D8" w:rsidRDefault="00571760" w:rsidP="00D848D8">
      <w:pPr>
        <w:spacing w:before="80" w:after="80"/>
        <w:ind w:left="360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PLAZA DE </w:t>
      </w:r>
      <w:r w:rsidR="00B920C1" w:rsidRPr="00D848D8">
        <w:rPr>
          <w:rFonts w:cs="Arial"/>
          <w:b/>
          <w:bCs/>
          <w:sz w:val="32"/>
          <w:szCs w:val="32"/>
        </w:rPr>
        <w:t xml:space="preserve">TÉCNICO EMPLEO </w:t>
      </w:r>
      <w:r w:rsidR="00143BB9" w:rsidRPr="00D848D8">
        <w:rPr>
          <w:rFonts w:cs="Arial"/>
          <w:b/>
          <w:bCs/>
          <w:sz w:val="32"/>
          <w:szCs w:val="32"/>
        </w:rPr>
        <w:t>ÁGORA</w:t>
      </w:r>
      <w:r>
        <w:rPr>
          <w:rFonts w:cs="Arial"/>
          <w:b/>
          <w:bCs/>
          <w:sz w:val="32"/>
          <w:szCs w:val="32"/>
        </w:rPr>
        <w:t xml:space="preserve"> COLOMBIA,</w:t>
      </w:r>
      <w:r w:rsidR="00D848D8" w:rsidRPr="00D848D8">
        <w:rPr>
          <w:rFonts w:cs="Arial"/>
          <w:b/>
          <w:bCs/>
          <w:sz w:val="32"/>
          <w:szCs w:val="32"/>
        </w:rPr>
        <w:t xml:space="preserve"> CON DISCAPACIDAD VISUAL</w:t>
      </w:r>
      <w:bookmarkStart w:id="0" w:name="_GoBack"/>
    </w:p>
    <w:p w:rsidR="00B920C1" w:rsidRDefault="00B920C1" w:rsidP="00B920C1">
      <w:pPr>
        <w:pStyle w:val="Ttulo2"/>
        <w:keepNext w:val="0"/>
        <w:jc w:val="both"/>
        <w:rPr>
          <w:rFonts w:ascii="Arial" w:hAnsi="Arial" w:cs="Arial"/>
          <w:sz w:val="24"/>
          <w:szCs w:val="24"/>
        </w:rPr>
      </w:pPr>
    </w:p>
    <w:p w:rsidR="00FB3A4C" w:rsidRDefault="00B920C1" w:rsidP="00B66D1D">
      <w:pPr>
        <w:numPr>
          <w:ilvl w:val="1"/>
          <w:numId w:val="1"/>
        </w:numPr>
        <w:spacing w:before="60" w:after="60"/>
        <w:ind w:hanging="357"/>
        <w:jc w:val="both"/>
        <w:rPr>
          <w:rFonts w:cs="Arial"/>
        </w:rPr>
      </w:pPr>
      <w:r w:rsidRPr="00FB3A4C">
        <w:rPr>
          <w:rFonts w:cs="Arial"/>
          <w:b/>
          <w:bCs/>
        </w:rPr>
        <w:t xml:space="preserve">FORMACIÓN ACADÉMICA: </w:t>
      </w:r>
      <w:r w:rsidR="00FB3A4C" w:rsidRPr="00FB3A4C">
        <w:rPr>
          <w:rFonts w:cs="Arial"/>
          <w:bCs/>
        </w:rPr>
        <w:t>Profesional en áreas de las ciencias sociales</w:t>
      </w:r>
      <w:r w:rsidR="00FB3A4C">
        <w:rPr>
          <w:rFonts w:cs="Arial"/>
          <w:b/>
          <w:bCs/>
        </w:rPr>
        <w:t xml:space="preserve">, </w:t>
      </w:r>
      <w:r w:rsidR="00FB3A4C" w:rsidRPr="00FB3A4C">
        <w:rPr>
          <w:rFonts w:cs="Arial"/>
          <w:bCs/>
        </w:rPr>
        <w:t xml:space="preserve">derecho </w:t>
      </w:r>
      <w:proofErr w:type="gramStart"/>
      <w:r w:rsidR="00FB3A4C" w:rsidRPr="00FB3A4C">
        <w:rPr>
          <w:rFonts w:cs="Arial"/>
          <w:bCs/>
        </w:rPr>
        <w:t>o  terapia</w:t>
      </w:r>
      <w:proofErr w:type="gramEnd"/>
      <w:r w:rsidR="00FB3A4C" w:rsidRPr="00FB3A4C">
        <w:rPr>
          <w:rFonts w:cs="Arial"/>
          <w:bCs/>
        </w:rPr>
        <w:t xml:space="preserve"> ocupacional.</w:t>
      </w:r>
    </w:p>
    <w:p w:rsidR="00B920C1" w:rsidRPr="00FB3A4C" w:rsidRDefault="00B920C1" w:rsidP="00B66D1D">
      <w:pPr>
        <w:numPr>
          <w:ilvl w:val="1"/>
          <w:numId w:val="1"/>
        </w:numPr>
        <w:spacing w:before="60" w:after="60"/>
        <w:ind w:hanging="357"/>
        <w:jc w:val="both"/>
        <w:rPr>
          <w:rFonts w:cs="Arial"/>
        </w:rPr>
      </w:pPr>
      <w:r w:rsidRPr="00FB3A4C">
        <w:rPr>
          <w:rFonts w:cs="Arial"/>
          <w:b/>
          <w:bCs/>
        </w:rPr>
        <w:t xml:space="preserve">FORMACIÓN COMPLEMENTARIA: </w:t>
      </w:r>
      <w:r w:rsidRPr="00FB3A4C">
        <w:rPr>
          <w:rFonts w:cs="Arial"/>
        </w:rPr>
        <w:t>Formación de post-grado</w:t>
      </w:r>
      <w:r w:rsidR="00FB3A4C">
        <w:rPr>
          <w:rFonts w:cs="Arial"/>
        </w:rPr>
        <w:t>, diplomado, maestrías en materia de discapacidad/o vinculación laboral de población en situación de vulnerabilidad. (deseable experiencia con personas con discapacidad visual o poblaciones vulnerables)</w:t>
      </w:r>
    </w:p>
    <w:p w:rsidR="00B920C1" w:rsidRDefault="00B920C1" w:rsidP="00B920C1">
      <w:pPr>
        <w:numPr>
          <w:ilvl w:val="1"/>
          <w:numId w:val="1"/>
        </w:numPr>
        <w:spacing w:before="60" w:after="60"/>
        <w:ind w:hanging="357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COMPETENCIAS Y HABILIDADES ESPECIFICAS: </w:t>
      </w:r>
      <w:r>
        <w:rPr>
          <w:rFonts w:cs="Arial"/>
        </w:rPr>
        <w:t>Capacidad de análisis, planificación y evaluación, coordinación de actividades. Polivalencia / flexibilidad /trabajo en equipo / conocimientos informáticos</w:t>
      </w:r>
      <w:r w:rsidR="00344869">
        <w:rPr>
          <w:rFonts w:cs="Arial"/>
        </w:rPr>
        <w:t xml:space="preserve"> / manejo de </w:t>
      </w:r>
      <w:proofErr w:type="spellStart"/>
      <w:r w:rsidR="00344869">
        <w:rPr>
          <w:rFonts w:cs="Arial"/>
        </w:rPr>
        <w:t>tiflotecnología</w:t>
      </w:r>
      <w:proofErr w:type="spellEnd"/>
      <w:r w:rsidR="00344869">
        <w:rPr>
          <w:rFonts w:cs="Arial"/>
        </w:rPr>
        <w:t xml:space="preserve"> y excelentes relaciones </w:t>
      </w:r>
      <w:r w:rsidR="00D848D8">
        <w:rPr>
          <w:rFonts w:cs="Arial"/>
        </w:rPr>
        <w:t xml:space="preserve">interpersonales </w:t>
      </w:r>
    </w:p>
    <w:p w:rsidR="00B920C1" w:rsidRDefault="00B920C1" w:rsidP="00B920C1">
      <w:pPr>
        <w:numPr>
          <w:ilvl w:val="1"/>
          <w:numId w:val="1"/>
        </w:numPr>
        <w:spacing w:before="60" w:after="60"/>
        <w:ind w:hanging="357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RESPONSABILIDADES: </w:t>
      </w:r>
    </w:p>
    <w:p w:rsidR="004F40A0" w:rsidRPr="004F40A0" w:rsidRDefault="00B920C1" w:rsidP="004F40A0">
      <w:pPr>
        <w:numPr>
          <w:ilvl w:val="0"/>
          <w:numId w:val="2"/>
        </w:numPr>
        <w:spacing w:before="60" w:after="60"/>
        <w:ind w:hanging="357"/>
        <w:jc w:val="both"/>
        <w:rPr>
          <w:rFonts w:cs="Arial"/>
        </w:rPr>
      </w:pPr>
      <w:r>
        <w:rPr>
          <w:rFonts w:cs="Arial"/>
        </w:rPr>
        <w:t>Realizar la adecuada introducción de los datos en la aplicación informática</w:t>
      </w:r>
      <w:r w:rsidR="006A680B">
        <w:rPr>
          <w:rFonts w:cs="Arial"/>
        </w:rPr>
        <w:t xml:space="preserve"> y registros</w:t>
      </w:r>
      <w:r w:rsidR="004F40A0">
        <w:rPr>
          <w:rFonts w:cs="Arial"/>
        </w:rPr>
        <w:t xml:space="preserve"> en </w:t>
      </w:r>
      <w:r w:rsidR="00F214B1">
        <w:rPr>
          <w:rFonts w:cs="Arial"/>
        </w:rPr>
        <w:t>los respectivos formatos articulados</w:t>
      </w:r>
      <w:r w:rsidR="004F40A0">
        <w:rPr>
          <w:rFonts w:cs="Arial"/>
        </w:rPr>
        <w:t xml:space="preserve"> con la Agencia Pública de Empleo del SENA.</w:t>
      </w:r>
    </w:p>
    <w:p w:rsidR="00EA3B06" w:rsidRDefault="00B920C1" w:rsidP="00EA3B06">
      <w:pPr>
        <w:numPr>
          <w:ilvl w:val="0"/>
          <w:numId w:val="2"/>
        </w:numPr>
        <w:spacing w:before="60" w:after="60"/>
        <w:ind w:hanging="357"/>
        <w:jc w:val="both"/>
        <w:rPr>
          <w:rFonts w:cs="Arial"/>
        </w:rPr>
      </w:pPr>
      <w:r>
        <w:rPr>
          <w:rFonts w:cs="Arial"/>
        </w:rPr>
        <w:t>Realizar el seguimiento</w:t>
      </w:r>
      <w:r w:rsidR="00F214B1">
        <w:rPr>
          <w:rFonts w:cs="Arial"/>
        </w:rPr>
        <w:t>,</w:t>
      </w:r>
      <w:r>
        <w:rPr>
          <w:rFonts w:cs="Arial"/>
        </w:rPr>
        <w:t xml:space="preserve"> y actualización de los usuarios</w:t>
      </w:r>
      <w:r w:rsidR="001302FD">
        <w:rPr>
          <w:rFonts w:cs="Arial"/>
        </w:rPr>
        <w:t xml:space="preserve"> demandantes de empleo e insertados laboralmente</w:t>
      </w:r>
      <w:r>
        <w:rPr>
          <w:rFonts w:cs="Arial"/>
        </w:rPr>
        <w:t xml:space="preserve">. </w:t>
      </w:r>
    </w:p>
    <w:p w:rsidR="00B920C1" w:rsidRDefault="00B920C1" w:rsidP="00B920C1">
      <w:pPr>
        <w:numPr>
          <w:ilvl w:val="0"/>
          <w:numId w:val="2"/>
        </w:numPr>
        <w:spacing w:before="60" w:after="60"/>
        <w:ind w:hanging="357"/>
        <w:jc w:val="both"/>
        <w:rPr>
          <w:rFonts w:cs="Arial"/>
        </w:rPr>
      </w:pPr>
      <w:r>
        <w:rPr>
          <w:rFonts w:cs="Arial"/>
        </w:rPr>
        <w:t xml:space="preserve">Visitar empresas para informar de los servicios de </w:t>
      </w:r>
      <w:r w:rsidR="00143BB9">
        <w:rPr>
          <w:rFonts w:cs="Arial"/>
        </w:rPr>
        <w:t>ÁGORA</w:t>
      </w:r>
      <w:r>
        <w:rPr>
          <w:rFonts w:cs="Arial"/>
        </w:rPr>
        <w:t xml:space="preserve"> y captar posibles ofertas de empleo. </w:t>
      </w:r>
    </w:p>
    <w:p w:rsidR="00B920C1" w:rsidRDefault="00B920C1" w:rsidP="00B920C1">
      <w:pPr>
        <w:numPr>
          <w:ilvl w:val="0"/>
          <w:numId w:val="2"/>
        </w:numPr>
        <w:spacing w:before="60" w:after="60"/>
        <w:ind w:hanging="357"/>
        <w:jc w:val="both"/>
        <w:rPr>
          <w:rFonts w:cs="Arial"/>
        </w:rPr>
      </w:pPr>
      <w:r>
        <w:rPr>
          <w:rFonts w:cs="Arial"/>
        </w:rPr>
        <w:t xml:space="preserve">Colaborar con las empresas en la descripción de puestos de trabajo. </w:t>
      </w:r>
    </w:p>
    <w:p w:rsidR="00B920C1" w:rsidRDefault="00B920C1" w:rsidP="00B920C1">
      <w:pPr>
        <w:numPr>
          <w:ilvl w:val="0"/>
          <w:numId w:val="2"/>
        </w:numPr>
        <w:spacing w:before="60" w:after="60"/>
        <w:ind w:hanging="357"/>
        <w:jc w:val="both"/>
        <w:rPr>
          <w:rFonts w:cs="Arial"/>
        </w:rPr>
      </w:pPr>
      <w:r>
        <w:rPr>
          <w:rFonts w:cs="Arial"/>
        </w:rPr>
        <w:t xml:space="preserve">Realizar ajuste persona-puesto, atendiendo a las características propias de cada empresa. </w:t>
      </w:r>
    </w:p>
    <w:p w:rsidR="00B920C1" w:rsidRDefault="00B920C1" w:rsidP="00B920C1">
      <w:pPr>
        <w:numPr>
          <w:ilvl w:val="0"/>
          <w:numId w:val="2"/>
        </w:numPr>
        <w:spacing w:before="60" w:after="60"/>
        <w:ind w:hanging="357"/>
        <w:jc w:val="both"/>
        <w:rPr>
          <w:rFonts w:cs="Arial"/>
        </w:rPr>
      </w:pPr>
      <w:r>
        <w:rPr>
          <w:rFonts w:cs="Arial"/>
        </w:rPr>
        <w:t xml:space="preserve">Realizar un seguimiento de las ofertas de empleo. </w:t>
      </w:r>
    </w:p>
    <w:p w:rsidR="00EA3B06" w:rsidRDefault="00EA3B06" w:rsidP="00EA3B06">
      <w:pPr>
        <w:numPr>
          <w:ilvl w:val="0"/>
          <w:numId w:val="2"/>
        </w:numPr>
        <w:spacing w:before="60" w:after="60"/>
        <w:ind w:hanging="357"/>
        <w:jc w:val="both"/>
        <w:rPr>
          <w:rFonts w:cs="Arial"/>
        </w:rPr>
      </w:pPr>
      <w:r w:rsidRPr="00EA3B06">
        <w:rPr>
          <w:rFonts w:cs="Arial"/>
        </w:rPr>
        <w:t xml:space="preserve">Realizar </w:t>
      </w:r>
      <w:r w:rsidR="00EA1ED6">
        <w:rPr>
          <w:rFonts w:cs="Arial"/>
        </w:rPr>
        <w:t>pruebas de accesibilidad en los puesto de trabajo</w:t>
      </w:r>
    </w:p>
    <w:p w:rsidR="00EA3B06" w:rsidRPr="00EA3B06" w:rsidRDefault="00B920C1" w:rsidP="00EA3B06">
      <w:pPr>
        <w:numPr>
          <w:ilvl w:val="0"/>
          <w:numId w:val="2"/>
        </w:numPr>
        <w:spacing w:before="60" w:after="60"/>
        <w:ind w:hanging="357"/>
        <w:jc w:val="both"/>
        <w:rPr>
          <w:rFonts w:cs="Arial"/>
        </w:rPr>
      </w:pPr>
      <w:r w:rsidRPr="00EA3B06">
        <w:rPr>
          <w:rFonts w:cs="Arial"/>
        </w:rPr>
        <w:t>Colaborar con Instituciones Locales y regionales.</w:t>
      </w:r>
    </w:p>
    <w:p w:rsidR="00F214B1" w:rsidRDefault="004D233F" w:rsidP="00EA3B06">
      <w:pPr>
        <w:numPr>
          <w:ilvl w:val="0"/>
          <w:numId w:val="2"/>
        </w:numPr>
        <w:spacing w:before="60" w:after="60"/>
        <w:ind w:hanging="357"/>
        <w:jc w:val="both"/>
        <w:rPr>
          <w:rFonts w:cs="Arial"/>
        </w:rPr>
      </w:pPr>
      <w:r>
        <w:rPr>
          <w:rFonts w:cs="Arial"/>
        </w:rPr>
        <w:t>Coordinación total con el equipo de trabajo del Programa</w:t>
      </w:r>
    </w:p>
    <w:p w:rsidR="00F214B1" w:rsidRDefault="00F214B1" w:rsidP="00F214B1">
      <w:pPr>
        <w:numPr>
          <w:ilvl w:val="0"/>
          <w:numId w:val="2"/>
        </w:numPr>
        <w:spacing w:before="60" w:after="60"/>
        <w:ind w:hanging="357"/>
        <w:jc w:val="both"/>
        <w:rPr>
          <w:rFonts w:cs="Arial"/>
        </w:rPr>
      </w:pPr>
      <w:r>
        <w:rPr>
          <w:rFonts w:cs="Arial"/>
        </w:rPr>
        <w:t>Realizar seguimiento y acompañamiento aquellas empresas que vinculen a población con discapacidad visual.</w:t>
      </w:r>
    </w:p>
    <w:p w:rsidR="00F214B1" w:rsidRDefault="00F214B1" w:rsidP="00F214B1">
      <w:pPr>
        <w:numPr>
          <w:ilvl w:val="0"/>
          <w:numId w:val="2"/>
        </w:numPr>
        <w:spacing w:before="60" w:after="60"/>
        <w:ind w:hanging="357"/>
        <w:jc w:val="both"/>
        <w:rPr>
          <w:rFonts w:cs="Arial"/>
        </w:rPr>
      </w:pPr>
      <w:r>
        <w:rPr>
          <w:rFonts w:cs="Arial"/>
        </w:rPr>
        <w:t>Tener disponibilidad de d</w:t>
      </w:r>
      <w:r w:rsidR="00344869">
        <w:rPr>
          <w:rFonts w:cs="Arial"/>
        </w:rPr>
        <w:t>esplazamientos a nivel nacional y capacidad para hacerlo de manera autónoma e independiente.</w:t>
      </w:r>
    </w:p>
    <w:p w:rsidR="00344869" w:rsidRDefault="00344869" w:rsidP="00344869">
      <w:pPr>
        <w:spacing w:before="60" w:after="60"/>
        <w:ind w:left="1800"/>
        <w:jc w:val="both"/>
        <w:rPr>
          <w:rFonts w:cs="Arial"/>
        </w:rPr>
      </w:pPr>
    </w:p>
    <w:bookmarkEnd w:id="0"/>
    <w:p w:rsidR="00F214B1" w:rsidRDefault="00F214B1" w:rsidP="00F214B1">
      <w:pPr>
        <w:spacing w:before="60" w:after="60"/>
        <w:jc w:val="both"/>
        <w:rPr>
          <w:rFonts w:cs="Arial"/>
        </w:rPr>
      </w:pPr>
    </w:p>
    <w:p w:rsidR="00F214B1" w:rsidRDefault="00F214B1" w:rsidP="00F214B1">
      <w:pPr>
        <w:spacing w:before="60" w:after="60"/>
        <w:jc w:val="both"/>
        <w:rPr>
          <w:rFonts w:cs="Arial"/>
        </w:rPr>
      </w:pPr>
      <w:r>
        <w:rPr>
          <w:rFonts w:cs="Arial"/>
        </w:rPr>
        <w:lastRenderedPageBreak/>
        <w:t>La modalidad de contrato es por prestación de servicios</w:t>
      </w:r>
      <w:r w:rsidR="00E86D7C">
        <w:rPr>
          <w:rFonts w:cs="Arial"/>
        </w:rPr>
        <w:t xml:space="preserve">, con duración hasta fin de año, </w:t>
      </w:r>
      <w:r>
        <w:rPr>
          <w:rFonts w:cs="Arial"/>
        </w:rPr>
        <w:t>honorarios mensuales de $2.700.000</w:t>
      </w:r>
      <w:r w:rsidR="00E86D7C">
        <w:rPr>
          <w:rFonts w:cs="Arial"/>
        </w:rPr>
        <w:t xml:space="preserve"> y un </w:t>
      </w:r>
      <w:r>
        <w:rPr>
          <w:rFonts w:cs="Arial"/>
        </w:rPr>
        <w:t>periodo de prueba de tres meses.</w:t>
      </w:r>
    </w:p>
    <w:p w:rsidR="00B920C1" w:rsidRPr="00F214B1" w:rsidRDefault="00B920C1" w:rsidP="00F214B1">
      <w:pPr>
        <w:numPr>
          <w:ilvl w:val="0"/>
          <w:numId w:val="2"/>
        </w:numPr>
        <w:spacing w:before="60" w:after="60"/>
        <w:ind w:hanging="357"/>
        <w:jc w:val="both"/>
        <w:rPr>
          <w:rFonts w:cs="Arial"/>
        </w:rPr>
      </w:pPr>
      <w:r w:rsidRPr="00F214B1">
        <w:rPr>
          <w:rFonts w:cs="Arial"/>
        </w:rPr>
        <w:br w:type="page"/>
      </w:r>
    </w:p>
    <w:p w:rsidR="00B920C1" w:rsidRDefault="00B920C1" w:rsidP="009F6161">
      <w:pPr>
        <w:spacing w:after="200"/>
        <w:jc w:val="center"/>
        <w:rPr>
          <w:rFonts w:ascii="Arial" w:hAnsi="Arial" w:cs="Arial"/>
          <w:b/>
          <w:bCs/>
          <w:lang w:eastAsia="es-ES_tradnl"/>
        </w:rPr>
      </w:pPr>
    </w:p>
    <w:sectPr w:rsidR="00B920C1" w:rsidSect="007F1E36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97D" w:rsidRDefault="00D4797D" w:rsidP="005F735A">
      <w:r>
        <w:separator/>
      </w:r>
    </w:p>
  </w:endnote>
  <w:endnote w:type="continuationSeparator" w:id="0">
    <w:p w:rsidR="00D4797D" w:rsidRDefault="00D4797D" w:rsidP="005F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5A" w:rsidRDefault="005F735A" w:rsidP="005F735A">
    <w:pPr>
      <w:pStyle w:val="Piedepgina"/>
      <w:jc w:val="center"/>
    </w:pPr>
  </w:p>
  <w:p w:rsidR="005F735A" w:rsidRPr="00A25D2C" w:rsidRDefault="005F735A" w:rsidP="005F735A">
    <w:pPr>
      <w:jc w:val="center"/>
      <w:rPr>
        <w:b/>
        <w:sz w:val="18"/>
        <w:szCs w:val="18"/>
      </w:rPr>
    </w:pPr>
    <w:r w:rsidRPr="00A25D2C">
      <w:rPr>
        <w:b/>
        <w:sz w:val="18"/>
        <w:szCs w:val="18"/>
      </w:rPr>
      <w:t>Fundación ONCE para la Solidaridad con Personas Ciegas de América Latina</w:t>
    </w:r>
  </w:p>
  <w:p w:rsidR="005F735A" w:rsidRDefault="005F735A" w:rsidP="005F735A">
    <w:pPr>
      <w:jc w:val="center"/>
      <w:rPr>
        <w:b/>
        <w:sz w:val="18"/>
        <w:szCs w:val="18"/>
      </w:rPr>
    </w:pPr>
    <w:r w:rsidRPr="00A25D2C">
      <w:rPr>
        <w:b/>
        <w:sz w:val="18"/>
        <w:szCs w:val="18"/>
      </w:rPr>
      <w:t xml:space="preserve">José Ortega y Gasset, 18 – 28006 Madrid – Tel.34-914365300 </w:t>
    </w:r>
    <w:proofErr w:type="spellStart"/>
    <w:r w:rsidRPr="00A25D2C">
      <w:rPr>
        <w:b/>
        <w:sz w:val="18"/>
        <w:szCs w:val="18"/>
      </w:rPr>
      <w:t>Email:foal@once.es</w:t>
    </w:r>
    <w:proofErr w:type="spellEnd"/>
  </w:p>
  <w:p w:rsidR="005F735A" w:rsidRDefault="005F735A" w:rsidP="005F735A">
    <w:pPr>
      <w:jc w:val="center"/>
      <w:rPr>
        <w:b/>
        <w:sz w:val="18"/>
        <w:szCs w:val="18"/>
      </w:rPr>
    </w:pPr>
    <w:r>
      <w:rPr>
        <w:b/>
        <w:sz w:val="18"/>
        <w:szCs w:val="18"/>
      </w:rPr>
      <w:t>Inscrita en el Registro de Fundaciones Asistenciales bajo el nº28/1088 con fecha 1 de julio 1998. CIF: G82040445</w:t>
    </w:r>
  </w:p>
  <w:p w:rsidR="005F735A" w:rsidRDefault="005F735A" w:rsidP="005F735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97D" w:rsidRDefault="00D4797D" w:rsidP="005F735A">
      <w:r>
        <w:separator/>
      </w:r>
    </w:p>
  </w:footnote>
  <w:footnote w:type="continuationSeparator" w:id="0">
    <w:p w:rsidR="00D4797D" w:rsidRDefault="00D4797D" w:rsidP="005F7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5A" w:rsidRDefault="005F735A" w:rsidP="005F735A">
    <w:pPr>
      <w:pStyle w:val="Encabezado"/>
      <w:tabs>
        <w:tab w:val="clear" w:pos="4252"/>
        <w:tab w:val="center" w:pos="4249"/>
        <w:tab w:val="left" w:pos="6150"/>
      </w:tabs>
    </w:pPr>
    <w:r>
      <w:tab/>
    </w:r>
    <w:r>
      <w:tab/>
    </w:r>
  </w:p>
  <w:p w:rsidR="005F735A" w:rsidRPr="005F735A" w:rsidRDefault="005F735A" w:rsidP="005F735A">
    <w:pPr>
      <w:pStyle w:val="Encabezado"/>
      <w:tabs>
        <w:tab w:val="clear" w:pos="4252"/>
        <w:tab w:val="center" w:pos="4249"/>
        <w:tab w:val="left" w:pos="61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4AB3"/>
    <w:multiLevelType w:val="hybridMultilevel"/>
    <w:tmpl w:val="D308761E"/>
    <w:lvl w:ilvl="0" w:tplc="5CC66C1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E6F7A"/>
    <w:multiLevelType w:val="hybridMultilevel"/>
    <w:tmpl w:val="8D6625CC"/>
    <w:lvl w:ilvl="0" w:tplc="5CC66C1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1E15FF2"/>
    <w:multiLevelType w:val="hybridMultilevel"/>
    <w:tmpl w:val="3D460FA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F1B72"/>
    <w:multiLevelType w:val="hybridMultilevel"/>
    <w:tmpl w:val="8D6625CC"/>
    <w:lvl w:ilvl="0" w:tplc="5CC66C1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EC72A7A"/>
    <w:multiLevelType w:val="hybridMultilevel"/>
    <w:tmpl w:val="83389C6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5D7826"/>
    <w:multiLevelType w:val="hybridMultilevel"/>
    <w:tmpl w:val="7A12A7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27872"/>
    <w:multiLevelType w:val="hybridMultilevel"/>
    <w:tmpl w:val="09DC8A64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61"/>
    <w:rsid w:val="000332DC"/>
    <w:rsid w:val="00057204"/>
    <w:rsid w:val="000800D6"/>
    <w:rsid w:val="000B52B4"/>
    <w:rsid w:val="000C4A15"/>
    <w:rsid w:val="000F759A"/>
    <w:rsid w:val="001302FD"/>
    <w:rsid w:val="00143BB9"/>
    <w:rsid w:val="001D5E0F"/>
    <w:rsid w:val="0020504B"/>
    <w:rsid w:val="00223BC8"/>
    <w:rsid w:val="002C33B3"/>
    <w:rsid w:val="002F06D8"/>
    <w:rsid w:val="002F4304"/>
    <w:rsid w:val="00302B9B"/>
    <w:rsid w:val="00314AE1"/>
    <w:rsid w:val="00321E10"/>
    <w:rsid w:val="00327E89"/>
    <w:rsid w:val="00344869"/>
    <w:rsid w:val="003D2F08"/>
    <w:rsid w:val="004D233F"/>
    <w:rsid w:val="004E14E1"/>
    <w:rsid w:val="004F40A0"/>
    <w:rsid w:val="0052617F"/>
    <w:rsid w:val="00536971"/>
    <w:rsid w:val="00554F31"/>
    <w:rsid w:val="00571760"/>
    <w:rsid w:val="005E0CD5"/>
    <w:rsid w:val="005F735A"/>
    <w:rsid w:val="00602AB9"/>
    <w:rsid w:val="00633C95"/>
    <w:rsid w:val="00636C31"/>
    <w:rsid w:val="00655EB0"/>
    <w:rsid w:val="006A680B"/>
    <w:rsid w:val="00701129"/>
    <w:rsid w:val="007121F5"/>
    <w:rsid w:val="00764647"/>
    <w:rsid w:val="00772B34"/>
    <w:rsid w:val="0078417B"/>
    <w:rsid w:val="007F13AE"/>
    <w:rsid w:val="007F1E36"/>
    <w:rsid w:val="0080440F"/>
    <w:rsid w:val="00805831"/>
    <w:rsid w:val="00827498"/>
    <w:rsid w:val="00865E21"/>
    <w:rsid w:val="00883E09"/>
    <w:rsid w:val="008B4507"/>
    <w:rsid w:val="008D4859"/>
    <w:rsid w:val="009041AC"/>
    <w:rsid w:val="00925844"/>
    <w:rsid w:val="009D7FD4"/>
    <w:rsid w:val="009F6161"/>
    <w:rsid w:val="00A6365B"/>
    <w:rsid w:val="00AB1AD3"/>
    <w:rsid w:val="00AC32C8"/>
    <w:rsid w:val="00AD0AEC"/>
    <w:rsid w:val="00B21929"/>
    <w:rsid w:val="00B862A8"/>
    <w:rsid w:val="00B920C1"/>
    <w:rsid w:val="00BA0DC5"/>
    <w:rsid w:val="00C2445C"/>
    <w:rsid w:val="00CC412B"/>
    <w:rsid w:val="00D217A7"/>
    <w:rsid w:val="00D4797D"/>
    <w:rsid w:val="00D848D8"/>
    <w:rsid w:val="00DE14A5"/>
    <w:rsid w:val="00E132C1"/>
    <w:rsid w:val="00E21EA4"/>
    <w:rsid w:val="00E4066C"/>
    <w:rsid w:val="00E469B7"/>
    <w:rsid w:val="00E618CC"/>
    <w:rsid w:val="00E83E9C"/>
    <w:rsid w:val="00E86D7C"/>
    <w:rsid w:val="00E86E83"/>
    <w:rsid w:val="00EA1ED6"/>
    <w:rsid w:val="00EA3B06"/>
    <w:rsid w:val="00F214B1"/>
    <w:rsid w:val="00F30BE2"/>
    <w:rsid w:val="00F32956"/>
    <w:rsid w:val="00F43038"/>
    <w:rsid w:val="00F861A9"/>
    <w:rsid w:val="00F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D2C6E5-4A71-4A27-8C94-B1B0F053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40F"/>
  </w:style>
  <w:style w:type="paragraph" w:styleId="Ttulo2">
    <w:name w:val="heading 2"/>
    <w:basedOn w:val="Normal"/>
    <w:next w:val="Normal"/>
    <w:link w:val="Ttulo2Car"/>
    <w:qFormat/>
    <w:rsid w:val="00B920C1"/>
    <w:pPr>
      <w:keepNext/>
      <w:outlineLvl w:val="1"/>
    </w:pPr>
    <w:rPr>
      <w:rFonts w:ascii="Times New Roman" w:eastAsia="Times New Roman" w:hAnsi="Times New Roman" w:cs="Times New Roman"/>
      <w:b/>
      <w:bCs/>
      <w:sz w:val="3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9F6161"/>
  </w:style>
  <w:style w:type="paragraph" w:customStyle="1" w:styleId="m1570803491690472078gmail-m8329588013984717169gmail-msolistparagraph">
    <w:name w:val="m_1570803491690472078gmail-m_8329588013984717169gmail-msolistparagraph"/>
    <w:basedOn w:val="Normal"/>
    <w:rsid w:val="009F6161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9F616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F61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61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61A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B920C1"/>
    <w:rPr>
      <w:rFonts w:ascii="Times New Roman" w:eastAsia="Times New Roman" w:hAnsi="Times New Roman" w:cs="Times New Roman"/>
      <w:b/>
      <w:bCs/>
      <w:sz w:val="32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F73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735A"/>
  </w:style>
  <w:style w:type="paragraph" w:styleId="Piedepgina">
    <w:name w:val="footer"/>
    <w:basedOn w:val="Normal"/>
    <w:link w:val="PiedepginaCar"/>
    <w:uiPriority w:val="99"/>
    <w:unhideWhenUsed/>
    <w:rsid w:val="005F73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7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Visitación Barbero</cp:lastModifiedBy>
  <cp:revision>2</cp:revision>
  <dcterms:created xsi:type="dcterms:W3CDTF">2019-04-26T08:20:00Z</dcterms:created>
  <dcterms:modified xsi:type="dcterms:W3CDTF">2019-04-26T08:20:00Z</dcterms:modified>
</cp:coreProperties>
</file>