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C1" w:rsidRDefault="00F328C1" w:rsidP="004F256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  <w:lang w:eastAsia="en-US"/>
        </w:rPr>
      </w:pPr>
    </w:p>
    <w:p w:rsidR="00F6161C" w:rsidRPr="00F328C1" w:rsidRDefault="00F6161C" w:rsidP="004F256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CENTRO DE FORMACIÓN DE LA COOPERACIÓN ESPAÑOLA</w:t>
      </w:r>
      <w:r w:rsidR="00FD0E83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 LA</w:t>
      </w:r>
      <w:r w:rsidR="004F256E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 </w:t>
      </w:r>
      <w:r w:rsidR="0081630C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ANTIGUA</w:t>
      </w:r>
    </w:p>
    <w:p w:rsidR="0081630C" w:rsidRPr="00F328C1" w:rsidRDefault="0081630C" w:rsidP="004F256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GUATEMALA</w:t>
      </w:r>
    </w:p>
    <w:p w:rsidR="00F6161C" w:rsidRPr="00F328C1" w:rsidRDefault="00F6161C" w:rsidP="008756C7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  <w:lang w:eastAsia="en-US"/>
        </w:rPr>
      </w:pPr>
    </w:p>
    <w:p w:rsidR="00F6161C" w:rsidRPr="00F328C1" w:rsidRDefault="00F328C1" w:rsidP="00F6161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Lista de</w:t>
      </w:r>
      <w:r w:rsidR="00F6161C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 seleccionados</w:t>
      </w:r>
      <w:r w:rsidR="0081630C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 y suplentes</w:t>
      </w:r>
    </w:p>
    <w:p w:rsidR="0081630C" w:rsidRPr="00F328C1" w:rsidRDefault="0081630C" w:rsidP="00F6161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eastAsia="en-US"/>
        </w:rPr>
      </w:pPr>
    </w:p>
    <w:p w:rsidR="0081630C" w:rsidRPr="00F328C1" w:rsidRDefault="0081630C" w:rsidP="00F6161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“Propuesta Curricular: Diseño, abordaje e implementación, garantizando el acceso a los estudiantes con discapacidad”</w:t>
      </w:r>
    </w:p>
    <w:p w:rsidR="00F328C1" w:rsidRPr="00F328C1" w:rsidRDefault="00F328C1" w:rsidP="00F6161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eastAsia="en-US"/>
        </w:rPr>
      </w:pPr>
    </w:p>
    <w:p w:rsidR="00F6161C" w:rsidRPr="00F328C1" w:rsidRDefault="00D41E31" w:rsidP="00F328C1">
      <w:pPr>
        <w:jc w:val="center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Del</w:t>
      </w:r>
      <w:r w:rsidR="00F6161C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 </w:t>
      </w:r>
      <w:r w:rsidR="0081630C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26 al 30 de septiembre </w:t>
      </w:r>
      <w:r w:rsidR="00547D18" w:rsidRPr="00F328C1">
        <w:rPr>
          <w:rFonts w:asciiTheme="minorHAnsi" w:hAnsiTheme="minorHAnsi" w:cs="Arial"/>
          <w:b/>
          <w:bCs/>
          <w:sz w:val="20"/>
          <w:szCs w:val="20"/>
          <w:lang w:eastAsia="en-US"/>
        </w:rPr>
        <w:t>de 2016</w:t>
      </w:r>
    </w:p>
    <w:p w:rsidR="00547D18" w:rsidRPr="00F328C1" w:rsidRDefault="00547D18" w:rsidP="00F6161C">
      <w:pPr>
        <w:rPr>
          <w:rFonts w:asciiTheme="minorHAnsi" w:hAnsiTheme="minorHAnsi" w:cs="Arial"/>
          <w:sz w:val="20"/>
          <w:szCs w:val="20"/>
        </w:rPr>
      </w:pPr>
      <w:r w:rsidRPr="00F328C1">
        <w:rPr>
          <w:rFonts w:asciiTheme="minorHAnsi" w:hAnsiTheme="minorHAnsi" w:cs="Arial"/>
          <w:sz w:val="20"/>
          <w:szCs w:val="20"/>
        </w:rPr>
        <w:t xml:space="preserve">                           </w:t>
      </w:r>
    </w:p>
    <w:tbl>
      <w:tblPr>
        <w:tblW w:w="6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04"/>
        <w:gridCol w:w="1907"/>
        <w:gridCol w:w="2295"/>
        <w:gridCol w:w="695"/>
      </w:tblGrid>
      <w:tr w:rsidR="00693084" w:rsidRPr="00F328C1" w:rsidTr="00693084">
        <w:trPr>
          <w:trHeight w:val="312"/>
          <w:jc w:val="center"/>
        </w:trPr>
        <w:tc>
          <w:tcPr>
            <w:tcW w:w="65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2D69A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SELECCIONADOS </w:t>
            </w:r>
          </w:p>
        </w:tc>
      </w:tr>
      <w:tr w:rsidR="00693084" w:rsidRPr="00F328C1" w:rsidTr="00693084">
        <w:trPr>
          <w:trHeight w:val="312"/>
          <w:jc w:val="center"/>
        </w:trPr>
        <w:tc>
          <w:tcPr>
            <w:tcW w:w="160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9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2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6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Ayuda</w:t>
            </w:r>
          </w:p>
        </w:tc>
      </w:tr>
      <w:tr w:rsidR="00693084" w:rsidRPr="00F328C1" w:rsidTr="00693084">
        <w:trPr>
          <w:trHeight w:val="30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Sileny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Sánchez Duran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Marcia Elena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Aguilar Salazar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Meza Sierra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Yamileth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Jiménez Luna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Ana Lorena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Chaves Rodriguez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Silvia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Dheming Voss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Lopez Velásquez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403492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Karla</w:t>
            </w:r>
            <w:r w:rsidR="00693084"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403492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Vasquez</w:t>
            </w:r>
            <w:r w:rsidR="00693084"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Viera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Juan José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Carrera Gutierrez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Blanca Guissela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Coronado Aguilar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Perla Angielina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López  Mazariegos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Mariandre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Campos Mérida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Ervin Jonathan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Natareno Girón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Héctor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Sosa Ortiz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Osorto Romero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Marcia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Canales Martinez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Darlin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403492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693084"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alinas Reyes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Avalos Rincón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Marta Elena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Ramírez Moguel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403492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="00693084"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osa Gabriela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Morales Sandoval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César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Jiménez Sánchez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Susana Dolores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Rugama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Concepción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Terán Murillo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Grettel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Quiroz Beltrán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Rodriguez Garay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María Pastora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Reyes De Bueno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Republica Dominicana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  <w:tr w:rsidR="00693084" w:rsidRPr="00F328C1" w:rsidTr="00693084">
        <w:trPr>
          <w:trHeight w:val="288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Rosa  Andreina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Rufer Ricardo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República Dominicana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84" w:rsidRPr="00F328C1" w:rsidRDefault="00693084" w:rsidP="0069308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Total*</w:t>
            </w:r>
          </w:p>
        </w:tc>
      </w:tr>
    </w:tbl>
    <w:p w:rsidR="00547D18" w:rsidRPr="00F328C1" w:rsidRDefault="00547D18" w:rsidP="00F328C1">
      <w:pPr>
        <w:rPr>
          <w:rFonts w:asciiTheme="minorHAnsi" w:hAnsiTheme="minorHAnsi" w:cs="Arial"/>
          <w:sz w:val="20"/>
          <w:szCs w:val="20"/>
        </w:rPr>
      </w:pPr>
    </w:p>
    <w:p w:rsidR="008756C7" w:rsidRPr="00F328C1" w:rsidRDefault="008756C7" w:rsidP="008756C7">
      <w:pPr>
        <w:ind w:left="567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5260" w:type="dxa"/>
        <w:jc w:val="center"/>
        <w:tblInd w:w="46" w:type="dxa"/>
        <w:tblCellMar>
          <w:left w:w="70" w:type="dxa"/>
          <w:right w:w="70" w:type="dxa"/>
        </w:tblCellMar>
        <w:tblLook w:val="04A0"/>
      </w:tblPr>
      <w:tblGrid>
        <w:gridCol w:w="1256"/>
        <w:gridCol w:w="2505"/>
        <w:gridCol w:w="1499"/>
      </w:tblGrid>
      <w:tr w:rsidR="008756C7" w:rsidRPr="00F328C1" w:rsidTr="008756C7">
        <w:trPr>
          <w:trHeight w:val="312"/>
          <w:jc w:val="center"/>
        </w:trPr>
        <w:tc>
          <w:tcPr>
            <w:tcW w:w="52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SUPLENTES</w:t>
            </w:r>
          </w:p>
        </w:tc>
      </w:tr>
      <w:tr w:rsidR="008756C7" w:rsidRPr="00F328C1" w:rsidTr="008756C7">
        <w:trPr>
          <w:trHeight w:val="312"/>
          <w:jc w:val="center"/>
        </w:trPr>
        <w:tc>
          <w:tcPr>
            <w:tcW w:w="125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14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8756C7" w:rsidRPr="00F328C1" w:rsidRDefault="00F328C1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País</w:t>
            </w:r>
          </w:p>
        </w:tc>
      </w:tr>
      <w:tr w:rsidR="008756C7" w:rsidRPr="00F328C1" w:rsidTr="008756C7">
        <w:trPr>
          <w:trHeight w:val="30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Xinia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Mesén Moya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</w:tr>
      <w:tr w:rsidR="008756C7" w:rsidRPr="00F328C1" w:rsidTr="008756C7">
        <w:trPr>
          <w:trHeight w:val="288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Atencio Cruz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Panamá</w:t>
            </w:r>
          </w:p>
        </w:tc>
      </w:tr>
      <w:tr w:rsidR="008756C7" w:rsidRPr="00F328C1" w:rsidTr="008756C7">
        <w:trPr>
          <w:trHeight w:val="288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Domingo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Pérez Brito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Guatemala</w:t>
            </w:r>
          </w:p>
        </w:tc>
      </w:tr>
      <w:tr w:rsidR="008756C7" w:rsidRPr="00F328C1" w:rsidTr="008756C7">
        <w:trPr>
          <w:trHeight w:val="288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Barboza Rodriguez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C7" w:rsidRPr="00F328C1" w:rsidRDefault="008756C7" w:rsidP="008756C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8C1">
              <w:rPr>
                <w:rFonts w:asciiTheme="minorHAnsi" w:hAnsiTheme="minorHAnsi" w:cs="Arial"/>
                <w:color w:val="000000"/>
                <w:sz w:val="20"/>
                <w:szCs w:val="20"/>
              </w:rPr>
              <w:t>Costa Rica</w:t>
            </w:r>
          </w:p>
        </w:tc>
      </w:tr>
    </w:tbl>
    <w:p w:rsidR="00F328C1" w:rsidRDefault="00F328C1" w:rsidP="00F328C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28C1" w:rsidRDefault="00F328C1" w:rsidP="00F328C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28C1" w:rsidRPr="00F328C1" w:rsidRDefault="00F328C1" w:rsidP="00516E2E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F328C1">
        <w:rPr>
          <w:rFonts w:ascii="Arial" w:hAnsi="Arial" w:cs="Arial"/>
          <w:bCs/>
          <w:color w:val="000000"/>
          <w:sz w:val="20"/>
          <w:szCs w:val="20"/>
        </w:rPr>
        <w:t>*</w:t>
      </w:r>
      <w:r w:rsidRPr="00F328C1">
        <w:rPr>
          <w:rFonts w:asciiTheme="minorHAnsi" w:hAnsiTheme="minorHAnsi" w:cs="Arial"/>
          <w:bCs/>
          <w:color w:val="000000"/>
          <w:sz w:val="20"/>
          <w:szCs w:val="20"/>
        </w:rPr>
        <w:t>Total: FOAL: Traslados desde país de origen a Guatemala. AECID: Alojamiento, manutención</w:t>
      </w:r>
      <w:r w:rsidR="002A5C8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F328C1">
        <w:rPr>
          <w:rFonts w:asciiTheme="minorHAnsi" w:hAnsiTheme="minorHAnsi" w:cs="Arial"/>
          <w:bCs/>
          <w:color w:val="000000"/>
          <w:sz w:val="20"/>
          <w:szCs w:val="20"/>
        </w:rPr>
        <w:t xml:space="preserve"> y traslados dentro de Guatemala.</w:t>
      </w:r>
    </w:p>
    <w:sectPr w:rsidR="00F328C1" w:rsidRPr="00F328C1" w:rsidSect="00F328C1">
      <w:pgSz w:w="11906" w:h="16838"/>
      <w:pgMar w:top="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86" w:rsidRDefault="002A5C86" w:rsidP="00F328C1">
      <w:r>
        <w:separator/>
      </w:r>
    </w:p>
  </w:endnote>
  <w:endnote w:type="continuationSeparator" w:id="0">
    <w:p w:rsidR="002A5C86" w:rsidRDefault="002A5C86" w:rsidP="00F3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86" w:rsidRDefault="002A5C86" w:rsidP="00F328C1">
      <w:r>
        <w:separator/>
      </w:r>
    </w:p>
  </w:footnote>
  <w:footnote w:type="continuationSeparator" w:id="0">
    <w:p w:rsidR="002A5C86" w:rsidRDefault="002A5C86" w:rsidP="00F3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73"/>
    <w:multiLevelType w:val="hybridMultilevel"/>
    <w:tmpl w:val="2ADC9666"/>
    <w:lvl w:ilvl="0" w:tplc="0C0A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E3714A8"/>
    <w:multiLevelType w:val="hybridMultilevel"/>
    <w:tmpl w:val="DBC01960"/>
    <w:lvl w:ilvl="0" w:tplc="00565A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1C"/>
    <w:rsid w:val="00050213"/>
    <w:rsid w:val="00112F50"/>
    <w:rsid w:val="001328DE"/>
    <w:rsid w:val="00207051"/>
    <w:rsid w:val="00264989"/>
    <w:rsid w:val="0028509B"/>
    <w:rsid w:val="002A5C86"/>
    <w:rsid w:val="003441E5"/>
    <w:rsid w:val="00403492"/>
    <w:rsid w:val="004203BD"/>
    <w:rsid w:val="004D1B9D"/>
    <w:rsid w:val="004F256E"/>
    <w:rsid w:val="00516E2E"/>
    <w:rsid w:val="00547D18"/>
    <w:rsid w:val="00593737"/>
    <w:rsid w:val="00595413"/>
    <w:rsid w:val="00693084"/>
    <w:rsid w:val="006C06A7"/>
    <w:rsid w:val="0081630C"/>
    <w:rsid w:val="008756C7"/>
    <w:rsid w:val="00895483"/>
    <w:rsid w:val="008C7FAB"/>
    <w:rsid w:val="008F4809"/>
    <w:rsid w:val="00A2209F"/>
    <w:rsid w:val="00A95B89"/>
    <w:rsid w:val="00AB65CE"/>
    <w:rsid w:val="00C12C35"/>
    <w:rsid w:val="00C67618"/>
    <w:rsid w:val="00C71278"/>
    <w:rsid w:val="00D41E31"/>
    <w:rsid w:val="00D91EC2"/>
    <w:rsid w:val="00DC27CA"/>
    <w:rsid w:val="00DD0053"/>
    <w:rsid w:val="00E77D02"/>
    <w:rsid w:val="00F328C1"/>
    <w:rsid w:val="00F6161C"/>
    <w:rsid w:val="00F7392A"/>
    <w:rsid w:val="00FA7241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E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1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91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91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"/>
    <w:autoRedefine/>
    <w:rsid w:val="00C12C35"/>
    <w:pPr>
      <w:spacing w:after="120" w:line="360" w:lineRule="auto"/>
      <w:contextualSpacing/>
    </w:pPr>
    <w:rPr>
      <w:color w:val="993366"/>
    </w:rPr>
  </w:style>
  <w:style w:type="paragraph" w:styleId="Ttulo">
    <w:name w:val="Title"/>
    <w:basedOn w:val="Normal"/>
    <w:qFormat/>
    <w:rsid w:val="00D91E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stilo2">
    <w:name w:val="Estilo2"/>
    <w:basedOn w:val="Ttulo1"/>
    <w:autoRedefine/>
    <w:rsid w:val="00C12C35"/>
    <w:rPr>
      <w:color w:val="993366"/>
    </w:rPr>
  </w:style>
  <w:style w:type="paragraph" w:customStyle="1" w:styleId="Estilo3">
    <w:name w:val="Estilo3"/>
    <w:basedOn w:val="Ttulo2"/>
    <w:autoRedefine/>
    <w:rsid w:val="00C12C35"/>
    <w:rPr>
      <w:color w:val="993366"/>
    </w:rPr>
  </w:style>
  <w:style w:type="paragraph" w:customStyle="1" w:styleId="Apartados">
    <w:name w:val="Apartados"/>
    <w:basedOn w:val="Normal"/>
    <w:autoRedefine/>
    <w:rsid w:val="00C12C35"/>
    <w:pPr>
      <w:spacing w:before="120" w:after="120"/>
      <w:ind w:left="709"/>
    </w:pPr>
    <w:rPr>
      <w:rFonts w:ascii="Arial" w:hAnsi="Arial"/>
      <w:b/>
      <w:sz w:val="28"/>
      <w:u w:val="single"/>
    </w:rPr>
  </w:style>
  <w:style w:type="paragraph" w:customStyle="1" w:styleId="Estilo5">
    <w:name w:val="Estilo5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6">
    <w:name w:val="Estilo6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4">
    <w:name w:val="Estilo4"/>
    <w:basedOn w:val="Ttulo"/>
    <w:autoRedefine/>
    <w:rsid w:val="00112F50"/>
    <w:pPr>
      <w:spacing w:after="120"/>
    </w:pPr>
    <w:rPr>
      <w:color w:val="660066"/>
      <w:sz w:val="28"/>
    </w:rPr>
  </w:style>
  <w:style w:type="paragraph" w:customStyle="1" w:styleId="Estilo7">
    <w:name w:val="Estilo7"/>
    <w:basedOn w:val="Ttulo1"/>
    <w:autoRedefine/>
    <w:rsid w:val="00112F50"/>
    <w:rPr>
      <w:color w:val="660066"/>
      <w:sz w:val="28"/>
    </w:rPr>
  </w:style>
  <w:style w:type="paragraph" w:customStyle="1" w:styleId="Estilo8">
    <w:name w:val="Estilo8"/>
    <w:basedOn w:val="Ttulo2"/>
    <w:autoRedefine/>
    <w:rsid w:val="00112F50"/>
    <w:rPr>
      <w:color w:val="660066"/>
      <w:u w:val="single"/>
    </w:rPr>
  </w:style>
  <w:style w:type="paragraph" w:customStyle="1" w:styleId="Estilo9">
    <w:name w:val="Estilo9"/>
    <w:basedOn w:val="Ttulo3"/>
    <w:autoRedefine/>
    <w:rsid w:val="00112F50"/>
    <w:rPr>
      <w:color w:val="660066"/>
      <w:sz w:val="24"/>
    </w:rPr>
  </w:style>
  <w:style w:type="character" w:styleId="nfasis">
    <w:name w:val="Emphasis"/>
    <w:basedOn w:val="Fuentedeprrafopredeter"/>
    <w:qFormat/>
    <w:rsid w:val="00D91EC2"/>
    <w:rPr>
      <w:i/>
      <w:iCs/>
    </w:rPr>
  </w:style>
  <w:style w:type="paragraph" w:styleId="Prrafodelista">
    <w:name w:val="List Paragraph"/>
    <w:basedOn w:val="Normal"/>
    <w:uiPriority w:val="34"/>
    <w:qFormat/>
    <w:rsid w:val="00693084"/>
    <w:pPr>
      <w:ind w:left="720"/>
      <w:contextualSpacing/>
    </w:pPr>
  </w:style>
  <w:style w:type="paragraph" w:styleId="Encabezado">
    <w:name w:val="header"/>
    <w:basedOn w:val="Normal"/>
    <w:link w:val="EncabezadoCar"/>
    <w:rsid w:val="00F328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28C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328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28C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6</cp:revision>
  <dcterms:created xsi:type="dcterms:W3CDTF">2016-08-25T08:47:00Z</dcterms:created>
  <dcterms:modified xsi:type="dcterms:W3CDTF">2016-08-25T10:08:00Z</dcterms:modified>
</cp:coreProperties>
</file>