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09" w:rsidRPr="004A640D" w:rsidRDefault="00FE6E09" w:rsidP="004458F7">
      <w:pPr>
        <w:pStyle w:val="Prrafodelista"/>
        <w:ind w:left="1416" w:hanging="696"/>
        <w:jc w:val="both"/>
        <w:rPr>
          <w:rFonts w:ascii="Arial" w:hAnsi="Arial" w:cs="Arial"/>
        </w:rPr>
      </w:pPr>
    </w:p>
    <w:p w:rsidR="00D51F92" w:rsidRDefault="00D51F92" w:rsidP="004A640D">
      <w:pPr>
        <w:jc w:val="center"/>
        <w:rPr>
          <w:rFonts w:ascii="Arial" w:hAnsi="Arial" w:cs="Arial"/>
          <w:b/>
        </w:rPr>
      </w:pPr>
    </w:p>
    <w:p w:rsidR="00FE6E09" w:rsidRPr="004A640D" w:rsidRDefault="00FE6E09" w:rsidP="004A640D">
      <w:pPr>
        <w:jc w:val="center"/>
        <w:rPr>
          <w:rFonts w:ascii="Arial" w:hAnsi="Arial" w:cs="Arial"/>
          <w:b/>
        </w:rPr>
      </w:pPr>
      <w:r w:rsidRPr="004A640D">
        <w:rPr>
          <w:rFonts w:ascii="Arial" w:hAnsi="Arial" w:cs="Arial"/>
          <w:b/>
        </w:rPr>
        <w:t>NOT</w:t>
      </w:r>
      <w:bookmarkStart w:id="0" w:name="_GoBack"/>
      <w:bookmarkEnd w:id="0"/>
      <w:r w:rsidRPr="004A640D">
        <w:rPr>
          <w:rFonts w:ascii="Arial" w:hAnsi="Arial" w:cs="Arial"/>
          <w:b/>
        </w:rPr>
        <w:t>A INFORMATIVA DE LA COMISIÓN PERMANENTE DE FOAL</w:t>
      </w:r>
      <w:r w:rsidR="009B736F" w:rsidRPr="004A640D">
        <w:rPr>
          <w:rFonts w:ascii="Arial" w:hAnsi="Arial" w:cs="Arial"/>
          <w:b/>
        </w:rPr>
        <w:t xml:space="preserve"> – </w:t>
      </w:r>
      <w:r w:rsidR="002F1326">
        <w:rPr>
          <w:rFonts w:ascii="Arial" w:hAnsi="Arial" w:cs="Arial"/>
          <w:b/>
        </w:rPr>
        <w:t>FEBRERO</w:t>
      </w:r>
      <w:r w:rsidR="00B26422">
        <w:rPr>
          <w:rFonts w:ascii="Arial" w:hAnsi="Arial" w:cs="Arial"/>
          <w:b/>
        </w:rPr>
        <w:t xml:space="preserve"> 2020</w:t>
      </w:r>
    </w:p>
    <w:p w:rsidR="00FE6E09" w:rsidRPr="004A640D" w:rsidRDefault="00FE6E09" w:rsidP="004A640D">
      <w:pPr>
        <w:jc w:val="center"/>
        <w:rPr>
          <w:rFonts w:ascii="Arial" w:hAnsi="Arial" w:cs="Arial"/>
          <w:b/>
        </w:rPr>
      </w:pPr>
    </w:p>
    <w:p w:rsidR="00B56FBF" w:rsidRPr="004A640D" w:rsidRDefault="00B56FBF" w:rsidP="004458F7">
      <w:pPr>
        <w:jc w:val="both"/>
        <w:rPr>
          <w:rFonts w:ascii="Arial" w:hAnsi="Arial" w:cs="Arial"/>
          <w:b/>
        </w:rPr>
      </w:pPr>
    </w:p>
    <w:p w:rsidR="004D5C30" w:rsidRDefault="004A640D" w:rsidP="007E5BFA">
      <w:pPr>
        <w:jc w:val="both"/>
        <w:rPr>
          <w:rFonts w:ascii="Arial" w:hAnsi="Arial" w:cs="Arial"/>
        </w:rPr>
      </w:pPr>
      <w:r>
        <w:rPr>
          <w:rFonts w:ascii="Arial" w:hAnsi="Arial" w:cs="Arial"/>
        </w:rPr>
        <w:t xml:space="preserve">Mediante </w:t>
      </w:r>
      <w:r w:rsidR="00FE6E09" w:rsidRPr="004A640D">
        <w:rPr>
          <w:rFonts w:ascii="Arial" w:hAnsi="Arial" w:cs="Arial"/>
        </w:rPr>
        <w:t xml:space="preserve">la presente nota, se informa </w:t>
      </w:r>
      <w:r w:rsidR="009D19AC">
        <w:rPr>
          <w:rFonts w:ascii="Arial" w:hAnsi="Arial" w:cs="Arial"/>
        </w:rPr>
        <w:t>brevemente sobre los</w:t>
      </w:r>
      <w:r>
        <w:rPr>
          <w:rFonts w:ascii="Arial" w:hAnsi="Arial" w:cs="Arial"/>
        </w:rPr>
        <w:t xml:space="preserve"> distintos </w:t>
      </w:r>
      <w:r w:rsidR="005A1385" w:rsidRPr="004A640D">
        <w:rPr>
          <w:rFonts w:ascii="Arial" w:hAnsi="Arial" w:cs="Arial"/>
        </w:rPr>
        <w:t>proyectos de cooperación con</w:t>
      </w:r>
      <w:r w:rsidR="00FE6E09" w:rsidRPr="004A640D">
        <w:rPr>
          <w:rFonts w:ascii="Arial" w:hAnsi="Arial" w:cs="Arial"/>
        </w:rPr>
        <w:t xml:space="preserve"> América Latina</w:t>
      </w:r>
      <w:r w:rsidR="007116D7">
        <w:rPr>
          <w:rFonts w:ascii="Arial" w:hAnsi="Arial" w:cs="Arial"/>
        </w:rPr>
        <w:t xml:space="preserve">, dentro de los </w:t>
      </w:r>
      <w:r>
        <w:rPr>
          <w:rFonts w:ascii="Arial" w:hAnsi="Arial" w:cs="Arial"/>
        </w:rPr>
        <w:t xml:space="preserve">programas que desarrolla </w:t>
      </w:r>
      <w:r w:rsidR="007A1223">
        <w:rPr>
          <w:rFonts w:ascii="Arial" w:hAnsi="Arial" w:cs="Arial"/>
        </w:rPr>
        <w:t xml:space="preserve">FOAL, </w:t>
      </w:r>
      <w:r w:rsidR="007A1223" w:rsidRPr="004A640D">
        <w:rPr>
          <w:rFonts w:ascii="Arial" w:hAnsi="Arial" w:cs="Arial"/>
        </w:rPr>
        <w:t>aprobados</w:t>
      </w:r>
      <w:r w:rsidR="00FE6E09" w:rsidRPr="004A640D">
        <w:rPr>
          <w:rFonts w:ascii="Arial" w:hAnsi="Arial" w:cs="Arial"/>
        </w:rPr>
        <w:t xml:space="preserve"> en la reunión de</w:t>
      </w:r>
      <w:r>
        <w:rPr>
          <w:rFonts w:ascii="Arial" w:hAnsi="Arial" w:cs="Arial"/>
        </w:rPr>
        <w:t xml:space="preserve"> la Comisión Permanente </w:t>
      </w:r>
      <w:r w:rsidR="00FE6E09" w:rsidRPr="004A640D">
        <w:rPr>
          <w:rFonts w:ascii="Arial" w:hAnsi="Arial" w:cs="Arial"/>
        </w:rPr>
        <w:t xml:space="preserve">celebrada el pasado </w:t>
      </w:r>
      <w:r w:rsidR="000F7B84">
        <w:rPr>
          <w:rFonts w:ascii="Arial" w:hAnsi="Arial" w:cs="Arial"/>
        </w:rPr>
        <w:t>25</w:t>
      </w:r>
      <w:r w:rsidR="0091186D">
        <w:rPr>
          <w:rFonts w:ascii="Arial" w:hAnsi="Arial" w:cs="Arial"/>
        </w:rPr>
        <w:t xml:space="preserve"> de </w:t>
      </w:r>
      <w:r w:rsidR="000F7B84">
        <w:rPr>
          <w:rFonts w:ascii="Arial" w:hAnsi="Arial" w:cs="Arial"/>
        </w:rPr>
        <w:t>febrero</w:t>
      </w:r>
      <w:r w:rsidR="0091186D">
        <w:rPr>
          <w:rFonts w:ascii="Arial" w:hAnsi="Arial" w:cs="Arial"/>
        </w:rPr>
        <w:t xml:space="preserve"> de 20</w:t>
      </w:r>
      <w:r w:rsidR="000F063B">
        <w:rPr>
          <w:rFonts w:ascii="Arial" w:hAnsi="Arial" w:cs="Arial"/>
        </w:rPr>
        <w:t>20</w:t>
      </w:r>
      <w:r w:rsidR="00FE6E09" w:rsidRPr="004A640D">
        <w:rPr>
          <w:rFonts w:ascii="Arial" w:hAnsi="Arial" w:cs="Arial"/>
        </w:rPr>
        <w:t>:</w:t>
      </w:r>
    </w:p>
    <w:p w:rsidR="004458F7" w:rsidRDefault="004458F7" w:rsidP="004458F7">
      <w:pPr>
        <w:jc w:val="both"/>
        <w:rPr>
          <w:rFonts w:ascii="Arial" w:hAnsi="Arial" w:cs="Arial"/>
        </w:rPr>
      </w:pPr>
    </w:p>
    <w:p w:rsidR="00070DE7" w:rsidRPr="00530383" w:rsidRDefault="00070DE7" w:rsidP="00530383">
      <w:pPr>
        <w:jc w:val="both"/>
        <w:rPr>
          <w:rFonts w:ascii="Arial" w:hAnsi="Arial" w:cs="Arial"/>
        </w:rPr>
      </w:pPr>
    </w:p>
    <w:p w:rsidR="00A2003A" w:rsidRDefault="00A2003A" w:rsidP="00A2003A">
      <w:pPr>
        <w:pStyle w:val="Prrafodelista"/>
        <w:jc w:val="both"/>
        <w:rPr>
          <w:rFonts w:ascii="Arial" w:hAnsi="Arial" w:cs="Arial"/>
          <w:b/>
        </w:rPr>
      </w:pPr>
    </w:p>
    <w:p w:rsidR="000F063B" w:rsidRDefault="000F063B" w:rsidP="006726C1">
      <w:pPr>
        <w:pStyle w:val="Prrafodelista"/>
        <w:numPr>
          <w:ilvl w:val="0"/>
          <w:numId w:val="11"/>
        </w:numPr>
        <w:jc w:val="both"/>
        <w:rPr>
          <w:rFonts w:ascii="Arial" w:hAnsi="Arial" w:cs="Arial"/>
          <w:b/>
        </w:rPr>
      </w:pPr>
      <w:r>
        <w:rPr>
          <w:rFonts w:ascii="Arial" w:hAnsi="Arial" w:cs="Arial"/>
          <w:b/>
        </w:rPr>
        <w:t>PROGRAMA ÁGORA DE INCLUSIÓN LABORAL DE PERSONAS CON DISCAPACIDAD VISUAL DE AMÉRICA LATINA</w:t>
      </w:r>
    </w:p>
    <w:p w:rsidR="000F063B" w:rsidRDefault="000F063B" w:rsidP="000F063B">
      <w:pPr>
        <w:jc w:val="both"/>
        <w:rPr>
          <w:rFonts w:ascii="Arial" w:hAnsi="Arial" w:cs="Arial"/>
          <w:b/>
        </w:rPr>
      </w:pPr>
    </w:p>
    <w:p w:rsidR="000F063B" w:rsidRDefault="000F063B" w:rsidP="000F063B">
      <w:pPr>
        <w:pStyle w:val="Prrafodelista"/>
        <w:numPr>
          <w:ilvl w:val="0"/>
          <w:numId w:val="27"/>
        </w:numPr>
        <w:jc w:val="both"/>
        <w:rPr>
          <w:rFonts w:ascii="Arial" w:hAnsi="Arial" w:cs="Arial"/>
          <w:b/>
        </w:rPr>
      </w:pPr>
      <w:r>
        <w:rPr>
          <w:rFonts w:ascii="Arial" w:hAnsi="Arial" w:cs="Arial"/>
          <w:b/>
        </w:rPr>
        <w:t xml:space="preserve">Programa ÁGORA </w:t>
      </w:r>
      <w:r w:rsidR="000F7B84">
        <w:rPr>
          <w:rFonts w:ascii="Arial" w:hAnsi="Arial" w:cs="Arial"/>
          <w:b/>
        </w:rPr>
        <w:t>Brasil</w:t>
      </w:r>
      <w:r>
        <w:rPr>
          <w:rFonts w:ascii="Arial" w:hAnsi="Arial" w:cs="Arial"/>
          <w:b/>
        </w:rPr>
        <w:t xml:space="preserve"> 2020</w:t>
      </w:r>
    </w:p>
    <w:p w:rsidR="000F063B" w:rsidRDefault="000F063B" w:rsidP="000F063B">
      <w:pPr>
        <w:jc w:val="both"/>
        <w:rPr>
          <w:rFonts w:ascii="Arial" w:hAnsi="Arial" w:cs="Arial"/>
          <w:b/>
        </w:rPr>
      </w:pPr>
    </w:p>
    <w:p w:rsidR="000F063B" w:rsidRDefault="000F7B84" w:rsidP="000F063B">
      <w:pPr>
        <w:jc w:val="both"/>
        <w:rPr>
          <w:rFonts w:ascii="Arial" w:hAnsi="Arial" w:cs="Arial"/>
          <w:lang w:val="es-ES_tradnl" w:eastAsia="es-ES_tradnl"/>
        </w:rPr>
      </w:pPr>
      <w:r>
        <w:rPr>
          <w:rFonts w:ascii="Arial" w:hAnsi="Arial" w:cs="Arial"/>
          <w:lang w:val="es-ES_tradnl" w:eastAsia="es-ES_tradnl"/>
        </w:rPr>
        <w:t xml:space="preserve">La Comisión Permanente de </w:t>
      </w:r>
      <w:r w:rsidR="000F063B" w:rsidRPr="000F063B">
        <w:rPr>
          <w:rFonts w:ascii="Arial" w:hAnsi="Arial" w:cs="Arial"/>
          <w:lang w:val="es-ES_tradnl" w:eastAsia="es-ES_tradnl"/>
        </w:rPr>
        <w:t xml:space="preserve">FOAL </w:t>
      </w:r>
      <w:r>
        <w:rPr>
          <w:rFonts w:ascii="Arial" w:hAnsi="Arial" w:cs="Arial"/>
          <w:lang w:val="es-ES_tradnl" w:eastAsia="es-ES_tradnl"/>
        </w:rPr>
        <w:t xml:space="preserve">aprueba el plan de actuación para continuar el trabajo de inclusión laboral en Brasil, iniciado a finales de 2017. De la mano de la Organización Nacional de Ciegos de Brasil (ONCB), la Confederación Brasileña de Deportistas con Deficiencia Visual (CBDV) y el Comité Paralímpico Brasileño (CPB), se buscará darle la máxima cobertura al Programa, que cuenta además con una plataforma online para que los demandantes de empleo con discapacidad visual se inscriban. </w:t>
      </w:r>
    </w:p>
    <w:p w:rsidR="00350389" w:rsidRPr="00350389" w:rsidRDefault="00350389" w:rsidP="00350389">
      <w:pPr>
        <w:jc w:val="both"/>
        <w:rPr>
          <w:rFonts w:ascii="Arial" w:hAnsi="Arial" w:cs="Arial"/>
        </w:rPr>
      </w:pPr>
    </w:p>
    <w:p w:rsidR="000F063B" w:rsidRDefault="000F063B" w:rsidP="000F063B">
      <w:pPr>
        <w:pStyle w:val="Prrafodelista"/>
        <w:jc w:val="both"/>
        <w:rPr>
          <w:rFonts w:ascii="Arial" w:hAnsi="Arial" w:cs="Arial"/>
          <w:b/>
        </w:rPr>
      </w:pPr>
    </w:p>
    <w:p w:rsidR="000F063B" w:rsidRDefault="000F063B" w:rsidP="000F063B">
      <w:pPr>
        <w:pStyle w:val="Prrafodelista"/>
        <w:jc w:val="both"/>
        <w:rPr>
          <w:rFonts w:ascii="Arial" w:hAnsi="Arial" w:cs="Arial"/>
          <w:b/>
        </w:rPr>
      </w:pPr>
    </w:p>
    <w:p w:rsidR="006726C1" w:rsidRPr="006726C1" w:rsidRDefault="000F063B" w:rsidP="006726C1">
      <w:pPr>
        <w:pStyle w:val="Prrafodelista"/>
        <w:numPr>
          <w:ilvl w:val="0"/>
          <w:numId w:val="11"/>
        </w:numPr>
        <w:jc w:val="both"/>
        <w:rPr>
          <w:rFonts w:ascii="Arial" w:hAnsi="Arial" w:cs="Arial"/>
          <w:b/>
        </w:rPr>
      </w:pPr>
      <w:r>
        <w:rPr>
          <w:rFonts w:ascii="Arial" w:hAnsi="Arial" w:cs="Arial"/>
          <w:b/>
        </w:rPr>
        <w:t xml:space="preserve">PROGRAMA </w:t>
      </w:r>
      <w:r w:rsidR="000F7B84">
        <w:rPr>
          <w:rFonts w:ascii="Arial" w:hAnsi="Arial" w:cs="Arial"/>
          <w:b/>
        </w:rPr>
        <w:t xml:space="preserve">FOAL VIOLETA </w:t>
      </w:r>
      <w:r>
        <w:rPr>
          <w:rFonts w:ascii="Arial" w:hAnsi="Arial" w:cs="Arial"/>
          <w:b/>
        </w:rPr>
        <w:t>DE</w:t>
      </w:r>
      <w:r w:rsidR="00BE2BEC">
        <w:rPr>
          <w:rFonts w:ascii="Arial" w:hAnsi="Arial" w:cs="Arial"/>
          <w:b/>
        </w:rPr>
        <w:t xml:space="preserve"> FORTALECIMIENTO </w:t>
      </w:r>
      <w:r w:rsidR="000F7B84">
        <w:rPr>
          <w:rFonts w:ascii="Arial" w:hAnsi="Arial" w:cs="Arial"/>
          <w:b/>
        </w:rPr>
        <w:t>DE MUJERES CON DISCAPACIDAD VISUAL</w:t>
      </w:r>
    </w:p>
    <w:p w:rsidR="006726C1" w:rsidRDefault="006726C1" w:rsidP="006726C1">
      <w:pPr>
        <w:jc w:val="both"/>
        <w:rPr>
          <w:rFonts w:ascii="Arial" w:hAnsi="Arial" w:cs="Arial"/>
          <w:b/>
        </w:rPr>
      </w:pPr>
    </w:p>
    <w:p w:rsidR="005B6C5D" w:rsidRPr="006726C1" w:rsidRDefault="005B6C5D" w:rsidP="006726C1">
      <w:pPr>
        <w:jc w:val="both"/>
        <w:rPr>
          <w:rFonts w:ascii="Arial" w:hAnsi="Arial" w:cs="Arial"/>
          <w:b/>
        </w:rPr>
      </w:pPr>
    </w:p>
    <w:p w:rsidR="00AE6DEF" w:rsidRPr="00BE2BEC" w:rsidRDefault="000F7B84" w:rsidP="00BC5A5F">
      <w:pPr>
        <w:pStyle w:val="Default"/>
        <w:numPr>
          <w:ilvl w:val="0"/>
          <w:numId w:val="27"/>
        </w:numPr>
        <w:adjustRightInd w:val="0"/>
        <w:jc w:val="both"/>
        <w:rPr>
          <w:rFonts w:ascii="Arial" w:hAnsi="Arial" w:cs="Arial"/>
          <w:b/>
        </w:rPr>
      </w:pPr>
      <w:r>
        <w:rPr>
          <w:rFonts w:ascii="Arial" w:hAnsi="Arial" w:cs="Arial"/>
          <w:b/>
        </w:rPr>
        <w:t>Convocatoria de proyectos ‘FOAL Violeta’ 2020</w:t>
      </w:r>
    </w:p>
    <w:p w:rsidR="00BC5A5F" w:rsidRDefault="00631EC5" w:rsidP="00BC5A5F">
      <w:pPr>
        <w:pStyle w:val="Encabezado"/>
        <w:tabs>
          <w:tab w:val="clear" w:pos="4252"/>
          <w:tab w:val="clear" w:pos="8504"/>
        </w:tabs>
        <w:spacing w:before="100" w:beforeAutospacing="1" w:after="100" w:afterAutospacing="1"/>
        <w:jc w:val="both"/>
        <w:rPr>
          <w:rFonts w:ascii="Arial" w:hAnsi="Arial" w:cs="Arial"/>
        </w:rPr>
      </w:pPr>
      <w:r>
        <w:rPr>
          <w:rFonts w:ascii="Arial" w:hAnsi="Arial" w:cs="Arial"/>
        </w:rPr>
        <w:t xml:space="preserve">De cara a su lanzamiento, previsto para </w:t>
      </w:r>
      <w:r w:rsidR="000F7B84">
        <w:rPr>
          <w:rFonts w:ascii="Arial" w:hAnsi="Arial" w:cs="Arial"/>
        </w:rPr>
        <w:t>el próximo 8 de marzo con motivo del Día Internacional de la Mujer, la Comisión Permanente da su visto bueno para lanzar la convocatori</w:t>
      </w:r>
      <w:r w:rsidR="00702CE8">
        <w:rPr>
          <w:rFonts w:ascii="Arial" w:hAnsi="Arial" w:cs="Arial"/>
        </w:rPr>
        <w:t>a</w:t>
      </w:r>
      <w:r w:rsidR="000F7B84">
        <w:rPr>
          <w:rFonts w:ascii="Arial" w:hAnsi="Arial" w:cs="Arial"/>
        </w:rPr>
        <w:t xml:space="preserve"> de proyectos 2020 del programa de empoderamiento de mujeres con discapacidad visual de FOAL. Después de los dos primeros proyectos ya </w:t>
      </w:r>
      <w:r>
        <w:rPr>
          <w:rFonts w:ascii="Arial" w:hAnsi="Arial" w:cs="Arial"/>
        </w:rPr>
        <w:t>finalizados</w:t>
      </w:r>
      <w:r w:rsidR="000F7B84">
        <w:rPr>
          <w:rFonts w:ascii="Arial" w:hAnsi="Arial" w:cs="Arial"/>
        </w:rPr>
        <w:t xml:space="preserve"> en Argentina y Perú, además de los tres que se están ejecutando ahora en Nicaragua (dos) y Colom</w:t>
      </w:r>
      <w:r>
        <w:rPr>
          <w:rFonts w:ascii="Arial" w:hAnsi="Arial" w:cs="Arial"/>
        </w:rPr>
        <w:t>b</w:t>
      </w:r>
      <w:r w:rsidR="000F7B84">
        <w:rPr>
          <w:rFonts w:ascii="Arial" w:hAnsi="Arial" w:cs="Arial"/>
        </w:rPr>
        <w:t xml:space="preserve">ia, ésta será la tercera </w:t>
      </w:r>
      <w:r w:rsidR="00702CE8">
        <w:rPr>
          <w:rFonts w:ascii="Arial" w:hAnsi="Arial" w:cs="Arial"/>
        </w:rPr>
        <w:t xml:space="preserve">llamada de FOAL Violeta. </w:t>
      </w:r>
    </w:p>
    <w:p w:rsidR="00793B85" w:rsidRPr="00070DE7" w:rsidRDefault="00793B85" w:rsidP="00793B85">
      <w:pPr>
        <w:pStyle w:val="Encabezado"/>
        <w:tabs>
          <w:tab w:val="clear" w:pos="4252"/>
          <w:tab w:val="clear" w:pos="8504"/>
        </w:tabs>
        <w:spacing w:before="100" w:beforeAutospacing="1" w:after="100" w:afterAutospacing="1"/>
        <w:jc w:val="both"/>
        <w:rPr>
          <w:rFonts w:ascii="Arial" w:hAnsi="Arial" w:cs="Arial"/>
        </w:rPr>
      </w:pPr>
    </w:p>
    <w:p w:rsidR="00F529E3" w:rsidRDefault="00F529E3" w:rsidP="00E11364">
      <w:pPr>
        <w:pStyle w:val="Encabezado"/>
        <w:numPr>
          <w:ilvl w:val="0"/>
          <w:numId w:val="11"/>
        </w:numPr>
        <w:spacing w:before="100" w:beforeAutospacing="1" w:after="100" w:afterAutospacing="1"/>
        <w:jc w:val="both"/>
        <w:rPr>
          <w:rFonts w:ascii="Arial" w:hAnsi="Arial" w:cs="Arial"/>
          <w:b/>
        </w:rPr>
      </w:pPr>
      <w:r>
        <w:rPr>
          <w:rFonts w:ascii="Arial" w:hAnsi="Arial" w:cs="Arial"/>
          <w:b/>
        </w:rPr>
        <w:t>OTROS PROYECTOS DE FOAL</w:t>
      </w:r>
    </w:p>
    <w:p w:rsidR="00BC07A0" w:rsidRPr="00856A78" w:rsidRDefault="00856A78" w:rsidP="00856A78">
      <w:pPr>
        <w:pStyle w:val="Prrafodelista"/>
        <w:numPr>
          <w:ilvl w:val="0"/>
          <w:numId w:val="27"/>
        </w:numPr>
        <w:rPr>
          <w:rFonts w:ascii="Arial" w:hAnsi="Arial" w:cs="Arial"/>
          <w:b/>
        </w:rPr>
      </w:pPr>
      <w:r w:rsidRPr="00856A78">
        <w:rPr>
          <w:rFonts w:ascii="Arial" w:hAnsi="Arial" w:cs="Arial"/>
          <w:b/>
        </w:rPr>
        <w:t xml:space="preserve">Programa </w:t>
      </w:r>
      <w:r w:rsidRPr="00856A78">
        <w:rPr>
          <w:rFonts w:ascii="Arial" w:hAnsi="Arial" w:cs="Arial"/>
          <w:b/>
        </w:rPr>
        <w:t xml:space="preserve">de Habilidades Ocupacionales para Jóvenes y Adultos con Sordoceguera </w:t>
      </w:r>
      <w:r>
        <w:rPr>
          <w:rFonts w:ascii="Arial" w:hAnsi="Arial" w:cs="Arial"/>
          <w:b/>
        </w:rPr>
        <w:t xml:space="preserve">y Discapacidad Múltiple </w:t>
      </w:r>
      <w:r w:rsidRPr="00856A78">
        <w:rPr>
          <w:rFonts w:ascii="Arial" w:hAnsi="Arial" w:cs="Arial"/>
          <w:b/>
        </w:rPr>
        <w:t>en Lima y Cuz</w:t>
      </w:r>
      <w:r>
        <w:rPr>
          <w:rFonts w:ascii="Arial" w:hAnsi="Arial" w:cs="Arial"/>
          <w:b/>
        </w:rPr>
        <w:t>co</w:t>
      </w:r>
      <w:r w:rsidRPr="00856A78">
        <w:rPr>
          <w:rFonts w:ascii="Arial" w:hAnsi="Arial" w:cs="Arial"/>
          <w:b/>
        </w:rPr>
        <w:t xml:space="preserve"> – Fase II</w:t>
      </w:r>
    </w:p>
    <w:p w:rsidR="00BC07A0" w:rsidRPr="00BC07A0" w:rsidRDefault="00856A78" w:rsidP="00D2394A">
      <w:pPr>
        <w:pStyle w:val="Encabezado"/>
        <w:spacing w:before="100" w:beforeAutospacing="1" w:after="100" w:afterAutospacing="1"/>
        <w:jc w:val="both"/>
        <w:rPr>
          <w:rFonts w:ascii="Arial" w:hAnsi="Arial" w:cs="Arial"/>
        </w:rPr>
      </w:pPr>
      <w:r>
        <w:rPr>
          <w:rFonts w:ascii="Arial" w:hAnsi="Arial" w:cs="Arial"/>
        </w:rPr>
        <w:t>FOAL continúa su apoyo a este programa que ejecuta SENSE Perú, organización especializada en el trabajo de inclusión social de personas con sordoceguera y discapacidad múltiple</w:t>
      </w:r>
      <w:r w:rsidR="00631EC5">
        <w:rPr>
          <w:rFonts w:ascii="Arial" w:hAnsi="Arial" w:cs="Arial"/>
        </w:rPr>
        <w:t xml:space="preserve">. </w:t>
      </w:r>
      <w:r>
        <w:rPr>
          <w:rFonts w:ascii="Arial" w:hAnsi="Arial" w:cs="Arial"/>
        </w:rPr>
        <w:t xml:space="preserve">Así, se continuará trabajando con el grupo de jóvenes y adultos que se formaron en la Fase I en panadería y pastelería. La presente actuación pretende guiarles </w:t>
      </w:r>
      <w:r>
        <w:rPr>
          <w:rFonts w:ascii="Arial" w:hAnsi="Arial" w:cs="Arial"/>
        </w:rPr>
        <w:lastRenderedPageBreak/>
        <w:t xml:space="preserve">en el camino del establecimiento de sus emprendimientos personales que les den independencia económica. </w:t>
      </w:r>
    </w:p>
    <w:p w:rsidR="00D2394A" w:rsidRDefault="00D2394A" w:rsidP="00D2394A">
      <w:pPr>
        <w:pStyle w:val="Encabezado"/>
        <w:spacing w:before="100" w:beforeAutospacing="1" w:after="100" w:afterAutospacing="1"/>
        <w:jc w:val="both"/>
        <w:rPr>
          <w:rFonts w:ascii="Arial" w:hAnsi="Arial" w:cs="Arial"/>
          <w:b/>
        </w:rPr>
      </w:pPr>
    </w:p>
    <w:p w:rsidR="00BC5A5F" w:rsidRDefault="00E11364" w:rsidP="00BC5A5F">
      <w:pPr>
        <w:pStyle w:val="Encabezado"/>
        <w:numPr>
          <w:ilvl w:val="0"/>
          <w:numId w:val="11"/>
        </w:numPr>
        <w:spacing w:before="100" w:beforeAutospacing="1" w:after="100" w:afterAutospacing="1"/>
        <w:jc w:val="both"/>
        <w:rPr>
          <w:rFonts w:ascii="Arial" w:hAnsi="Arial" w:cs="Arial"/>
          <w:b/>
        </w:rPr>
      </w:pPr>
      <w:r w:rsidRPr="00E11364">
        <w:rPr>
          <w:rFonts w:ascii="Arial" w:hAnsi="Arial" w:cs="Arial"/>
          <w:b/>
        </w:rPr>
        <w:t xml:space="preserve">FIRMA DE CONVENIOS </w:t>
      </w:r>
    </w:p>
    <w:p w:rsidR="00BC5A5F" w:rsidRPr="00F529E3" w:rsidRDefault="00856A78" w:rsidP="00BC5A5F">
      <w:pPr>
        <w:pStyle w:val="Encabezado"/>
        <w:spacing w:before="100" w:beforeAutospacing="1" w:after="100" w:afterAutospacing="1"/>
        <w:ind w:left="360"/>
        <w:jc w:val="both"/>
        <w:rPr>
          <w:rFonts w:ascii="Arial" w:hAnsi="Arial" w:cs="Arial"/>
          <w:b/>
        </w:rPr>
      </w:pPr>
      <w:r>
        <w:rPr>
          <w:rFonts w:ascii="Arial" w:hAnsi="Arial" w:cs="Arial"/>
          <w:b/>
        </w:rPr>
        <w:t>4</w:t>
      </w:r>
      <w:r w:rsidR="00BC5A5F">
        <w:rPr>
          <w:rFonts w:ascii="Arial" w:hAnsi="Arial" w:cs="Arial"/>
          <w:b/>
        </w:rPr>
        <w:t xml:space="preserve">. </w:t>
      </w:r>
      <w:r w:rsidR="00E11364" w:rsidRPr="00BC5A5F">
        <w:rPr>
          <w:rFonts w:ascii="Arial" w:eastAsiaTheme="minorHAnsi" w:hAnsi="Arial" w:cs="Arial"/>
          <w:b/>
          <w:color w:val="000000"/>
          <w:lang w:val="es-ES" w:eastAsia="es-ES"/>
        </w:rPr>
        <w:t xml:space="preserve">Convenio con </w:t>
      </w:r>
      <w:r>
        <w:rPr>
          <w:rFonts w:ascii="Arial" w:eastAsiaTheme="minorHAnsi" w:hAnsi="Arial" w:cs="Arial"/>
          <w:b/>
          <w:color w:val="000000"/>
          <w:lang w:val="es-ES" w:eastAsia="es-ES"/>
        </w:rPr>
        <w:t xml:space="preserve">ONCB, CBDV y CPB para la ejecución de ÁGORA Brasil </w:t>
      </w:r>
    </w:p>
    <w:p w:rsidR="00BC5A5F" w:rsidRDefault="00856A78" w:rsidP="001B7DF1">
      <w:pPr>
        <w:pStyle w:val="Encabezado"/>
        <w:spacing w:before="100" w:beforeAutospacing="1" w:after="100" w:afterAutospacing="1"/>
        <w:jc w:val="both"/>
        <w:rPr>
          <w:rFonts w:ascii="Arial" w:hAnsi="Arial" w:cs="Arial"/>
        </w:rPr>
      </w:pPr>
      <w:r>
        <w:rPr>
          <w:rFonts w:ascii="Arial" w:hAnsi="Arial" w:cs="Arial"/>
        </w:rPr>
        <w:t>FOAL va a suscribir con los ya mencionados socios locales en Brasil un nuevo convenio que articule las actividades de inclusión laboral de ÁGORA Brasil para el periodo 2020-2022. Será el segundo trienio de vida de este todavía joven programa después de la conclusión del primer acuerdo (2017-2019).</w:t>
      </w:r>
    </w:p>
    <w:p w:rsidR="00F529E3" w:rsidRPr="00A14700" w:rsidRDefault="00856A78" w:rsidP="00856A78">
      <w:pPr>
        <w:pStyle w:val="Encabezado"/>
        <w:spacing w:before="100" w:beforeAutospacing="1" w:after="100" w:afterAutospacing="1"/>
        <w:ind w:left="360"/>
        <w:rPr>
          <w:rFonts w:ascii="Arial" w:hAnsi="Arial" w:cs="Arial"/>
          <w:b/>
        </w:rPr>
      </w:pPr>
      <w:r>
        <w:rPr>
          <w:rFonts w:ascii="Arial" w:hAnsi="Arial" w:cs="Arial"/>
          <w:b/>
        </w:rPr>
        <w:t>5</w:t>
      </w:r>
      <w:r w:rsidR="00BC5A5F">
        <w:rPr>
          <w:rFonts w:ascii="Arial" w:hAnsi="Arial" w:cs="Arial"/>
          <w:b/>
        </w:rPr>
        <w:t xml:space="preserve">. </w:t>
      </w:r>
      <w:r w:rsidR="00E47909">
        <w:rPr>
          <w:rFonts w:ascii="Arial" w:hAnsi="Arial" w:cs="Arial"/>
          <w:b/>
        </w:rPr>
        <w:t>Memorando de Entendimiento</w:t>
      </w:r>
      <w:r w:rsidR="00F529E3" w:rsidRPr="00A14700">
        <w:rPr>
          <w:rFonts w:ascii="Arial" w:hAnsi="Arial" w:cs="Arial"/>
          <w:b/>
        </w:rPr>
        <w:t xml:space="preserve"> </w:t>
      </w:r>
      <w:r>
        <w:rPr>
          <w:rFonts w:ascii="Arial" w:hAnsi="Arial" w:cs="Arial"/>
          <w:b/>
        </w:rPr>
        <w:t xml:space="preserve">con </w:t>
      </w:r>
      <w:r w:rsidR="00E47909">
        <w:rPr>
          <w:rFonts w:ascii="Arial" w:hAnsi="Arial" w:cs="Arial"/>
          <w:b/>
        </w:rPr>
        <w:t xml:space="preserve">la </w:t>
      </w:r>
      <w:r>
        <w:rPr>
          <w:rFonts w:ascii="Arial" w:hAnsi="Arial" w:cs="Arial"/>
          <w:b/>
        </w:rPr>
        <w:t>Secretaría ‘Plan Toda una vida’ de Ecuador</w:t>
      </w:r>
    </w:p>
    <w:p w:rsidR="00A14700" w:rsidRDefault="00E47909" w:rsidP="001B7DF1">
      <w:pPr>
        <w:pStyle w:val="Encabezado"/>
        <w:spacing w:before="100" w:beforeAutospacing="1" w:after="100" w:afterAutospacing="1"/>
        <w:jc w:val="both"/>
        <w:rPr>
          <w:rFonts w:ascii="Arial" w:hAnsi="Arial" w:cs="Arial"/>
        </w:rPr>
      </w:pPr>
      <w:r>
        <w:rPr>
          <w:rFonts w:ascii="Arial" w:hAnsi="Arial" w:cs="Arial"/>
        </w:rPr>
        <w:t xml:space="preserve">Este acuerdo se enmarca en el proyecto que FOAL está ejecutando para la creación de un Modelo Nacional de atención integral para la independencia y autonomía de las personas con discapacidad visual de Ecuador, cofinanciado por la Agencia Andaluza de Cooperación Internacional al Desarrollo (AACID). </w:t>
      </w:r>
      <w:r w:rsidR="001F1E99">
        <w:rPr>
          <w:rFonts w:ascii="Arial" w:hAnsi="Arial" w:cs="Arial"/>
        </w:rPr>
        <w:t xml:space="preserve">La presente alianza es esencial para asegurarnos de que el proyecto se alinea con el Plan Nacional de Desarrollo del Ecuador, denominado ‘Plan Toda una Vida’. Esta Secretaría, de carácter público, facilitará también la involucración de los distintos organismos oficiales de Ecuador para asegurar que las personas ciegas y con baja visión del país pueden acceder a un servicio de rehabilitación de calidad. </w:t>
      </w:r>
    </w:p>
    <w:p w:rsidR="007116D7" w:rsidRDefault="007116D7" w:rsidP="00856A78">
      <w:pPr>
        <w:pStyle w:val="Encabezado"/>
        <w:spacing w:before="100" w:beforeAutospacing="1" w:after="100" w:afterAutospacing="1"/>
        <w:jc w:val="both"/>
        <w:rPr>
          <w:rFonts w:ascii="Arial" w:hAnsi="Arial" w:cs="Arial"/>
        </w:rPr>
      </w:pPr>
    </w:p>
    <w:p w:rsidR="00163969" w:rsidRDefault="00163969" w:rsidP="007116D7">
      <w:pPr>
        <w:pStyle w:val="Default"/>
        <w:ind w:left="720"/>
        <w:jc w:val="right"/>
        <w:rPr>
          <w:rFonts w:ascii="Arial" w:hAnsi="Arial" w:cs="Arial"/>
        </w:rPr>
      </w:pPr>
    </w:p>
    <w:p w:rsidR="00D3548E" w:rsidRDefault="00D3548E" w:rsidP="007116D7">
      <w:pPr>
        <w:pStyle w:val="Default"/>
        <w:ind w:left="720"/>
        <w:jc w:val="right"/>
        <w:rPr>
          <w:rFonts w:ascii="Arial" w:hAnsi="Arial" w:cs="Arial"/>
        </w:rPr>
      </w:pPr>
    </w:p>
    <w:p w:rsidR="00B56FBF" w:rsidRPr="004A640D" w:rsidRDefault="00901681" w:rsidP="007116D7">
      <w:pPr>
        <w:pStyle w:val="Default"/>
        <w:ind w:left="720"/>
        <w:jc w:val="right"/>
        <w:rPr>
          <w:rFonts w:ascii="Arial" w:hAnsi="Arial" w:cs="Arial"/>
        </w:rPr>
      </w:pPr>
      <w:r>
        <w:rPr>
          <w:rFonts w:ascii="Arial" w:hAnsi="Arial" w:cs="Arial"/>
        </w:rPr>
        <w:t xml:space="preserve">En Madrid, </w:t>
      </w:r>
      <w:r w:rsidR="00E47909">
        <w:rPr>
          <w:rFonts w:ascii="Arial" w:hAnsi="Arial" w:cs="Arial"/>
        </w:rPr>
        <w:t>25</w:t>
      </w:r>
      <w:r w:rsidR="00BC5A5F">
        <w:rPr>
          <w:rFonts w:ascii="Arial" w:hAnsi="Arial" w:cs="Arial"/>
        </w:rPr>
        <w:t xml:space="preserve"> de febrero de 2020</w:t>
      </w:r>
    </w:p>
    <w:sectPr w:rsidR="00B56FBF" w:rsidRPr="004A640D" w:rsidSect="004957B9">
      <w:headerReference w:type="default" r:id="rId7"/>
      <w:footerReference w:type="default" r:id="rId8"/>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09" w:rsidRDefault="00FE6E09">
      <w:r>
        <w:separator/>
      </w:r>
    </w:p>
  </w:endnote>
  <w:endnote w:type="continuationSeparator" w:id="0">
    <w:p w:rsidR="00FE6E09" w:rsidRDefault="00FE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José Ortega y Gasset, 18 – 28006 Madrid – Tel.</w:t>
    </w:r>
    <w:r w:rsidR="007A1223">
      <w:rPr>
        <w:b/>
        <w:sz w:val="18"/>
        <w:szCs w:val="18"/>
      </w:rPr>
      <w:t xml:space="preserve"> </w:t>
    </w:r>
    <w:r w:rsidRPr="00A25D2C">
      <w:rPr>
        <w:b/>
        <w:sz w:val="18"/>
        <w:szCs w:val="18"/>
      </w:rPr>
      <w:t>34-914365300 Fax:</w:t>
    </w:r>
    <w:r w:rsidR="007A1223">
      <w:rPr>
        <w:b/>
        <w:sz w:val="18"/>
        <w:szCs w:val="18"/>
      </w:rPr>
      <w:t xml:space="preserve"> </w:t>
    </w:r>
    <w:r w:rsidRPr="00A25D2C">
      <w:rPr>
        <w:b/>
        <w:sz w:val="18"/>
        <w:szCs w:val="18"/>
      </w:rPr>
      <w:t>34-91</w:t>
    </w:r>
    <w:r w:rsidR="0083622F">
      <w:rPr>
        <w:b/>
        <w:sz w:val="18"/>
        <w:szCs w:val="18"/>
      </w:rPr>
      <w:t>4365835</w:t>
    </w:r>
    <w:r w:rsidRPr="00A25D2C">
      <w:rPr>
        <w:b/>
        <w:sz w:val="18"/>
        <w:szCs w:val="18"/>
      </w:rPr>
      <w:t xml:space="preserve"> Email:</w:t>
    </w:r>
    <w:r w:rsidR="007A1223">
      <w:rPr>
        <w:b/>
        <w:sz w:val="18"/>
        <w:szCs w:val="18"/>
      </w:rPr>
      <w:t xml:space="preserve"> </w:t>
    </w:r>
    <w:r w:rsidRPr="00A25D2C">
      <w:rPr>
        <w:b/>
        <w:sz w:val="18"/>
        <w:szCs w:val="18"/>
      </w:rPr>
      <w:t>foal@once.es</w:t>
    </w:r>
  </w:p>
  <w:p w:rsidR="00B50A04" w:rsidRDefault="00B50A04" w:rsidP="00FD43A8">
    <w:pPr>
      <w:jc w:val="center"/>
      <w:rPr>
        <w:b/>
        <w:sz w:val="18"/>
        <w:szCs w:val="18"/>
      </w:rPr>
    </w:pPr>
    <w:r>
      <w:rPr>
        <w:b/>
        <w:sz w:val="18"/>
        <w:szCs w:val="18"/>
      </w:rPr>
      <w:t>Inscrita en el Registro de Fundaciones Asistenciales bajo el nº28/1088 con fecha 1 de julio 1998. CIF: G82040445</w:t>
    </w:r>
  </w:p>
  <w:p w:rsidR="00C97A1D" w:rsidRPr="00A25D2C" w:rsidRDefault="00C97A1D" w:rsidP="00FD43A8">
    <w:pPr>
      <w:jc w:val="center"/>
      <w:rPr>
        <w:b/>
        <w:sz w:val="18"/>
        <w:szCs w:val="18"/>
      </w:rPr>
    </w:pPr>
  </w:p>
  <w:p w:rsidR="00C97A1D" w:rsidRDefault="00C97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09" w:rsidRDefault="00FE6E09">
      <w:r>
        <w:separator/>
      </w:r>
    </w:p>
  </w:footnote>
  <w:footnote w:type="continuationSeparator" w:id="0">
    <w:p w:rsidR="00FE6E09" w:rsidRDefault="00FE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Default="0087302A" w:rsidP="00FD43A8">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0</wp:posOffset>
          </wp:positionH>
          <wp:positionV relativeFrom="paragraph">
            <wp:posOffset>-335280</wp:posOffset>
          </wp:positionV>
          <wp:extent cx="1024255" cy="753110"/>
          <wp:effectExtent l="0" t="0" r="444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al_captu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753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10.55pt" o:bullet="t">
        <v:imagedata r:id="rId1" o:title="mso5DB9"/>
      </v:shape>
    </w:pict>
  </w:numPicBullet>
  <w:abstractNum w:abstractNumId="0" w15:restartNumberingAfterBreak="0">
    <w:nsid w:val="025F1A66"/>
    <w:multiLevelType w:val="hybridMultilevel"/>
    <w:tmpl w:val="0A5A9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765835"/>
    <w:multiLevelType w:val="hybridMultilevel"/>
    <w:tmpl w:val="B74EACAE"/>
    <w:lvl w:ilvl="0" w:tplc="5E1EFB50">
      <w:start w:val="1"/>
      <w:numFmt w:val="decimal"/>
      <w:lvlText w:val="%1."/>
      <w:lvlJc w:val="left"/>
      <w:pPr>
        <w:ind w:left="1428" w:hanging="360"/>
      </w:pPr>
      <w:rPr>
        <w:rFonts w:ascii="Arial" w:hAnsi="Arial" w:cs="Aria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1DC67D9"/>
    <w:multiLevelType w:val="hybridMultilevel"/>
    <w:tmpl w:val="4A0CFF94"/>
    <w:lvl w:ilvl="0" w:tplc="3042E21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5730017"/>
    <w:multiLevelType w:val="hybridMultilevel"/>
    <w:tmpl w:val="2A242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6E29DE"/>
    <w:multiLevelType w:val="hybridMultilevel"/>
    <w:tmpl w:val="F48EA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0E5BF9"/>
    <w:multiLevelType w:val="hybridMultilevel"/>
    <w:tmpl w:val="9EBAF63E"/>
    <w:lvl w:ilvl="0" w:tplc="4F4EE99C">
      <w:start w:val="1"/>
      <w:numFmt w:val="decimal"/>
      <w:lvlText w:val="%1."/>
      <w:lvlJc w:val="left"/>
      <w:pPr>
        <w:ind w:left="720" w:hanging="360"/>
      </w:pPr>
      <w:rPr>
        <w:rFonts w:ascii="Arial" w:hAnsi="Arial" w:cs="Arial"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63DE3"/>
    <w:multiLevelType w:val="hybridMultilevel"/>
    <w:tmpl w:val="1E786B30"/>
    <w:lvl w:ilvl="0" w:tplc="F46EB3C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EE74B3"/>
    <w:multiLevelType w:val="hybridMultilevel"/>
    <w:tmpl w:val="84181E5A"/>
    <w:lvl w:ilvl="0" w:tplc="A372E1A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2B5D3F"/>
    <w:multiLevelType w:val="hybridMultilevel"/>
    <w:tmpl w:val="EE26DB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705B5"/>
    <w:multiLevelType w:val="hybridMultilevel"/>
    <w:tmpl w:val="D1EA9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D2124C"/>
    <w:multiLevelType w:val="hybridMultilevel"/>
    <w:tmpl w:val="54747A1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5F63A9"/>
    <w:multiLevelType w:val="hybridMultilevel"/>
    <w:tmpl w:val="91969E12"/>
    <w:lvl w:ilvl="0" w:tplc="3416A40E">
      <w:start w:val="5"/>
      <w:numFmt w:val="bullet"/>
      <w:lvlText w:val="-"/>
      <w:lvlJc w:val="left"/>
      <w:pPr>
        <w:ind w:left="1778" w:hanging="360"/>
      </w:pPr>
      <w:rPr>
        <w:rFonts w:ascii="Times New Roman" w:eastAsia="Times New Roman" w:hAnsi="Times New Roman"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start w:val="1"/>
      <w:numFmt w:val="bullet"/>
      <w:lvlText w:val=""/>
      <w:lvlJc w:val="left"/>
      <w:pPr>
        <w:ind w:left="3938" w:hanging="360"/>
      </w:pPr>
      <w:rPr>
        <w:rFonts w:ascii="Symbol" w:hAnsi="Symbol" w:hint="default"/>
      </w:rPr>
    </w:lvl>
    <w:lvl w:ilvl="4" w:tplc="0C0A0003">
      <w:start w:val="1"/>
      <w:numFmt w:val="bullet"/>
      <w:lvlText w:val="o"/>
      <w:lvlJc w:val="left"/>
      <w:pPr>
        <w:ind w:left="4658" w:hanging="360"/>
      </w:pPr>
      <w:rPr>
        <w:rFonts w:ascii="Courier New" w:hAnsi="Courier New" w:cs="Courier New" w:hint="default"/>
      </w:rPr>
    </w:lvl>
    <w:lvl w:ilvl="5" w:tplc="0C0A0005">
      <w:start w:val="1"/>
      <w:numFmt w:val="bullet"/>
      <w:lvlText w:val=""/>
      <w:lvlJc w:val="left"/>
      <w:pPr>
        <w:ind w:left="5378" w:hanging="360"/>
      </w:pPr>
      <w:rPr>
        <w:rFonts w:ascii="Wingdings" w:hAnsi="Wingdings" w:hint="default"/>
      </w:rPr>
    </w:lvl>
    <w:lvl w:ilvl="6" w:tplc="0C0A0001">
      <w:start w:val="1"/>
      <w:numFmt w:val="bullet"/>
      <w:lvlText w:val=""/>
      <w:lvlJc w:val="left"/>
      <w:pPr>
        <w:ind w:left="6098" w:hanging="360"/>
      </w:pPr>
      <w:rPr>
        <w:rFonts w:ascii="Symbol" w:hAnsi="Symbol" w:hint="default"/>
      </w:rPr>
    </w:lvl>
    <w:lvl w:ilvl="7" w:tplc="0C0A0003">
      <w:start w:val="1"/>
      <w:numFmt w:val="bullet"/>
      <w:lvlText w:val="o"/>
      <w:lvlJc w:val="left"/>
      <w:pPr>
        <w:ind w:left="6818" w:hanging="360"/>
      </w:pPr>
      <w:rPr>
        <w:rFonts w:ascii="Courier New" w:hAnsi="Courier New" w:cs="Courier New" w:hint="default"/>
      </w:rPr>
    </w:lvl>
    <w:lvl w:ilvl="8" w:tplc="0C0A0005">
      <w:start w:val="1"/>
      <w:numFmt w:val="bullet"/>
      <w:lvlText w:val=""/>
      <w:lvlJc w:val="left"/>
      <w:pPr>
        <w:ind w:left="7538" w:hanging="360"/>
      </w:pPr>
      <w:rPr>
        <w:rFonts w:ascii="Wingdings" w:hAnsi="Wingdings" w:hint="default"/>
      </w:rPr>
    </w:lvl>
  </w:abstractNum>
  <w:abstractNum w:abstractNumId="12" w15:restartNumberingAfterBreak="0">
    <w:nsid w:val="356C36FF"/>
    <w:multiLevelType w:val="hybridMultilevel"/>
    <w:tmpl w:val="7832B55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C43D58"/>
    <w:multiLevelType w:val="hybridMultilevel"/>
    <w:tmpl w:val="126E4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4E3446"/>
    <w:multiLevelType w:val="hybridMultilevel"/>
    <w:tmpl w:val="47C245CC"/>
    <w:lvl w:ilvl="0" w:tplc="E8EEA0C6">
      <w:start w:val="1"/>
      <w:numFmt w:val="decimal"/>
      <w:lvlText w:val="%1."/>
      <w:lvlJc w:val="left"/>
      <w:pPr>
        <w:ind w:left="1080" w:hanging="360"/>
      </w:pPr>
      <w:rPr>
        <w:rFonts w:ascii="Times New Roman" w:hAnsi="Times New Roman" w:cs="Times New Roman" w:hint="default"/>
        <w:sz w:val="23"/>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4966C77"/>
    <w:multiLevelType w:val="hybridMultilevel"/>
    <w:tmpl w:val="0A5A9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32752B"/>
    <w:multiLevelType w:val="hybridMultilevel"/>
    <w:tmpl w:val="A0205FC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BE7D2E"/>
    <w:multiLevelType w:val="hybridMultilevel"/>
    <w:tmpl w:val="81C4BDA2"/>
    <w:lvl w:ilvl="0" w:tplc="D642481C">
      <w:start w:val="3"/>
      <w:numFmt w:val="bullet"/>
      <w:lvlText w:val="-"/>
      <w:lvlJc w:val="left"/>
      <w:pPr>
        <w:ind w:left="1776"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8" w15:restartNumberingAfterBreak="0">
    <w:nsid w:val="5ECF7084"/>
    <w:multiLevelType w:val="hybridMultilevel"/>
    <w:tmpl w:val="C4E075EE"/>
    <w:lvl w:ilvl="0" w:tplc="0C0A000F">
      <w:start w:val="3"/>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20"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717F5ACE"/>
    <w:multiLevelType w:val="hybridMultilevel"/>
    <w:tmpl w:val="46FC97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718E2E75"/>
    <w:multiLevelType w:val="hybridMultilevel"/>
    <w:tmpl w:val="13DC5DA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E65359"/>
    <w:multiLevelType w:val="hybridMultilevel"/>
    <w:tmpl w:val="57F499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C61C24"/>
    <w:multiLevelType w:val="hybridMultilevel"/>
    <w:tmpl w:val="0308CD60"/>
    <w:lvl w:ilvl="0" w:tplc="CC4AB512">
      <w:start w:val="2"/>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78D14CED"/>
    <w:multiLevelType w:val="multilevel"/>
    <w:tmpl w:val="ECA88232"/>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0"/>
  </w:num>
  <w:num w:numId="2">
    <w:abstractNumId w:val="19"/>
  </w:num>
  <w:num w:numId="3">
    <w:abstractNumId w:val="3"/>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
  </w:num>
  <w:num w:numId="10">
    <w:abstractNumId w:val="8"/>
  </w:num>
  <w:num w:numId="11">
    <w:abstractNumId w:val="12"/>
  </w:num>
  <w:num w:numId="12">
    <w:abstractNumId w:val="10"/>
  </w:num>
  <w:num w:numId="13">
    <w:abstractNumId w:val="17"/>
  </w:num>
  <w:num w:numId="14">
    <w:abstractNumId w:val="22"/>
  </w:num>
  <w:num w:numId="15">
    <w:abstractNumId w:val="9"/>
  </w:num>
  <w:num w:numId="16">
    <w:abstractNumId w:val="11"/>
  </w:num>
  <w:num w:numId="17">
    <w:abstractNumId w:val="14"/>
  </w:num>
  <w:num w:numId="18">
    <w:abstractNumId w:val="13"/>
  </w:num>
  <w:num w:numId="19">
    <w:abstractNumId w:val="5"/>
  </w:num>
  <w:num w:numId="20">
    <w:abstractNumId w:val="15"/>
  </w:num>
  <w:num w:numId="21">
    <w:abstractNumId w:val="16"/>
  </w:num>
  <w:num w:numId="22">
    <w:abstractNumId w:val="7"/>
  </w:num>
  <w:num w:numId="23">
    <w:abstractNumId w:val="0"/>
  </w:num>
  <w:num w:numId="24">
    <w:abstractNumId w:val="24"/>
  </w:num>
  <w:num w:numId="25">
    <w:abstractNumId w:val="1"/>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EB"/>
    <w:rsid w:val="0000290A"/>
    <w:rsid w:val="00014AEC"/>
    <w:rsid w:val="0001598B"/>
    <w:rsid w:val="00016A5D"/>
    <w:rsid w:val="00016E0B"/>
    <w:rsid w:val="00021338"/>
    <w:rsid w:val="0002187B"/>
    <w:rsid w:val="00025ADD"/>
    <w:rsid w:val="000348E3"/>
    <w:rsid w:val="00041925"/>
    <w:rsid w:val="00044BE3"/>
    <w:rsid w:val="00060147"/>
    <w:rsid w:val="00062759"/>
    <w:rsid w:val="000648D8"/>
    <w:rsid w:val="00064D97"/>
    <w:rsid w:val="000658A1"/>
    <w:rsid w:val="00065D82"/>
    <w:rsid w:val="000666E4"/>
    <w:rsid w:val="0006686E"/>
    <w:rsid w:val="00070DE7"/>
    <w:rsid w:val="00076477"/>
    <w:rsid w:val="00086109"/>
    <w:rsid w:val="00090427"/>
    <w:rsid w:val="000953CC"/>
    <w:rsid w:val="000A34E6"/>
    <w:rsid w:val="000A52CF"/>
    <w:rsid w:val="000B1881"/>
    <w:rsid w:val="000B5D08"/>
    <w:rsid w:val="000B6870"/>
    <w:rsid w:val="000B6EDA"/>
    <w:rsid w:val="000B7352"/>
    <w:rsid w:val="000C100B"/>
    <w:rsid w:val="000C3217"/>
    <w:rsid w:val="000D1650"/>
    <w:rsid w:val="000D184F"/>
    <w:rsid w:val="000D45AF"/>
    <w:rsid w:val="000D574B"/>
    <w:rsid w:val="000D5A6B"/>
    <w:rsid w:val="000D7D8B"/>
    <w:rsid w:val="000E54B9"/>
    <w:rsid w:val="000E5A99"/>
    <w:rsid w:val="000E5F71"/>
    <w:rsid w:val="000E71CC"/>
    <w:rsid w:val="000F063B"/>
    <w:rsid w:val="000F36A2"/>
    <w:rsid w:val="000F7B84"/>
    <w:rsid w:val="00103733"/>
    <w:rsid w:val="00104768"/>
    <w:rsid w:val="00106D28"/>
    <w:rsid w:val="00113786"/>
    <w:rsid w:val="0011588D"/>
    <w:rsid w:val="001302C0"/>
    <w:rsid w:val="001308EA"/>
    <w:rsid w:val="00133A1C"/>
    <w:rsid w:val="00134641"/>
    <w:rsid w:val="0013741E"/>
    <w:rsid w:val="00137639"/>
    <w:rsid w:val="00144293"/>
    <w:rsid w:val="0014438B"/>
    <w:rsid w:val="00146D0A"/>
    <w:rsid w:val="00151571"/>
    <w:rsid w:val="00151F6A"/>
    <w:rsid w:val="00151FAB"/>
    <w:rsid w:val="00153B06"/>
    <w:rsid w:val="00157889"/>
    <w:rsid w:val="00157AE2"/>
    <w:rsid w:val="00161983"/>
    <w:rsid w:val="00163628"/>
    <w:rsid w:val="00163969"/>
    <w:rsid w:val="00170BD2"/>
    <w:rsid w:val="00172275"/>
    <w:rsid w:val="00174682"/>
    <w:rsid w:val="001763E4"/>
    <w:rsid w:val="00181B49"/>
    <w:rsid w:val="00183616"/>
    <w:rsid w:val="001849CE"/>
    <w:rsid w:val="00185F9B"/>
    <w:rsid w:val="00187A51"/>
    <w:rsid w:val="00192C88"/>
    <w:rsid w:val="001A2BA0"/>
    <w:rsid w:val="001A4EA2"/>
    <w:rsid w:val="001A79CD"/>
    <w:rsid w:val="001B0781"/>
    <w:rsid w:val="001B0CFB"/>
    <w:rsid w:val="001B2464"/>
    <w:rsid w:val="001B64C8"/>
    <w:rsid w:val="001B7DF1"/>
    <w:rsid w:val="001C75AE"/>
    <w:rsid w:val="001C7DE0"/>
    <w:rsid w:val="001D6C0D"/>
    <w:rsid w:val="001D7CA0"/>
    <w:rsid w:val="001E0D9B"/>
    <w:rsid w:val="001E254A"/>
    <w:rsid w:val="001F1E99"/>
    <w:rsid w:val="00203CE5"/>
    <w:rsid w:val="002109D2"/>
    <w:rsid w:val="00214DE9"/>
    <w:rsid w:val="00216646"/>
    <w:rsid w:val="002213AA"/>
    <w:rsid w:val="00221DDF"/>
    <w:rsid w:val="0022325F"/>
    <w:rsid w:val="00227ED3"/>
    <w:rsid w:val="0023078F"/>
    <w:rsid w:val="0023086F"/>
    <w:rsid w:val="002308F5"/>
    <w:rsid w:val="00230942"/>
    <w:rsid w:val="00231594"/>
    <w:rsid w:val="002322DA"/>
    <w:rsid w:val="00251201"/>
    <w:rsid w:val="00251795"/>
    <w:rsid w:val="00251B66"/>
    <w:rsid w:val="0025493B"/>
    <w:rsid w:val="00256C9C"/>
    <w:rsid w:val="00264AFA"/>
    <w:rsid w:val="002652EB"/>
    <w:rsid w:val="0027279A"/>
    <w:rsid w:val="00275518"/>
    <w:rsid w:val="00280842"/>
    <w:rsid w:val="00280A18"/>
    <w:rsid w:val="00280B0A"/>
    <w:rsid w:val="00285692"/>
    <w:rsid w:val="00287F45"/>
    <w:rsid w:val="002935FD"/>
    <w:rsid w:val="00297CBB"/>
    <w:rsid w:val="002A6236"/>
    <w:rsid w:val="002A75D0"/>
    <w:rsid w:val="002B110D"/>
    <w:rsid w:val="002B1EF5"/>
    <w:rsid w:val="002C2DAF"/>
    <w:rsid w:val="002C520C"/>
    <w:rsid w:val="002C6C21"/>
    <w:rsid w:val="002C7A4D"/>
    <w:rsid w:val="002D1F0B"/>
    <w:rsid w:val="002D5633"/>
    <w:rsid w:val="002D6EED"/>
    <w:rsid w:val="002D7C16"/>
    <w:rsid w:val="002E4311"/>
    <w:rsid w:val="002F1326"/>
    <w:rsid w:val="002F6694"/>
    <w:rsid w:val="00302E61"/>
    <w:rsid w:val="00304ADC"/>
    <w:rsid w:val="00306A1B"/>
    <w:rsid w:val="00310AF7"/>
    <w:rsid w:val="00314A04"/>
    <w:rsid w:val="003162E4"/>
    <w:rsid w:val="00320D8D"/>
    <w:rsid w:val="00325247"/>
    <w:rsid w:val="0032541B"/>
    <w:rsid w:val="003258C8"/>
    <w:rsid w:val="0033020D"/>
    <w:rsid w:val="003320A2"/>
    <w:rsid w:val="003364B1"/>
    <w:rsid w:val="00337EC1"/>
    <w:rsid w:val="00340578"/>
    <w:rsid w:val="00341BB4"/>
    <w:rsid w:val="003456D9"/>
    <w:rsid w:val="00350071"/>
    <w:rsid w:val="00350389"/>
    <w:rsid w:val="0035212B"/>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B3DC5"/>
    <w:rsid w:val="003C0F16"/>
    <w:rsid w:val="003C4764"/>
    <w:rsid w:val="003D07FB"/>
    <w:rsid w:val="003D22CF"/>
    <w:rsid w:val="003D3364"/>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458F7"/>
    <w:rsid w:val="00450CB2"/>
    <w:rsid w:val="00452494"/>
    <w:rsid w:val="004577C0"/>
    <w:rsid w:val="00463C08"/>
    <w:rsid w:val="00481868"/>
    <w:rsid w:val="00481AFA"/>
    <w:rsid w:val="00482DDA"/>
    <w:rsid w:val="004856E2"/>
    <w:rsid w:val="00486EC3"/>
    <w:rsid w:val="00493076"/>
    <w:rsid w:val="004930DB"/>
    <w:rsid w:val="004955E8"/>
    <w:rsid w:val="004957B9"/>
    <w:rsid w:val="00497BBC"/>
    <w:rsid w:val="004A20F7"/>
    <w:rsid w:val="004A4AFF"/>
    <w:rsid w:val="004A640D"/>
    <w:rsid w:val="004B0FC0"/>
    <w:rsid w:val="004B6727"/>
    <w:rsid w:val="004B77B7"/>
    <w:rsid w:val="004C0442"/>
    <w:rsid w:val="004C130E"/>
    <w:rsid w:val="004C2ED4"/>
    <w:rsid w:val="004C4167"/>
    <w:rsid w:val="004C4C26"/>
    <w:rsid w:val="004C5D87"/>
    <w:rsid w:val="004C6365"/>
    <w:rsid w:val="004D3EAA"/>
    <w:rsid w:val="004D5C30"/>
    <w:rsid w:val="004D62C9"/>
    <w:rsid w:val="004D7A49"/>
    <w:rsid w:val="004D7CA3"/>
    <w:rsid w:val="004E3FF8"/>
    <w:rsid w:val="004E4C86"/>
    <w:rsid w:val="004E56C2"/>
    <w:rsid w:val="004F0B79"/>
    <w:rsid w:val="004F6720"/>
    <w:rsid w:val="004F7205"/>
    <w:rsid w:val="0050567D"/>
    <w:rsid w:val="005074A1"/>
    <w:rsid w:val="0051054B"/>
    <w:rsid w:val="0051490E"/>
    <w:rsid w:val="005150D8"/>
    <w:rsid w:val="00515AC8"/>
    <w:rsid w:val="005236A7"/>
    <w:rsid w:val="00530383"/>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1385"/>
    <w:rsid w:val="005A2A6F"/>
    <w:rsid w:val="005A456E"/>
    <w:rsid w:val="005A6E26"/>
    <w:rsid w:val="005B0C05"/>
    <w:rsid w:val="005B566B"/>
    <w:rsid w:val="005B6C5D"/>
    <w:rsid w:val="005C2946"/>
    <w:rsid w:val="005C2F5C"/>
    <w:rsid w:val="005C3F55"/>
    <w:rsid w:val="005C7507"/>
    <w:rsid w:val="005D1174"/>
    <w:rsid w:val="005D1D21"/>
    <w:rsid w:val="005E145F"/>
    <w:rsid w:val="005F0921"/>
    <w:rsid w:val="005F2940"/>
    <w:rsid w:val="005F48BF"/>
    <w:rsid w:val="00602C42"/>
    <w:rsid w:val="00603C93"/>
    <w:rsid w:val="00604137"/>
    <w:rsid w:val="00610786"/>
    <w:rsid w:val="00611426"/>
    <w:rsid w:val="0061204F"/>
    <w:rsid w:val="00613BD7"/>
    <w:rsid w:val="006145E2"/>
    <w:rsid w:val="00617845"/>
    <w:rsid w:val="00620CC2"/>
    <w:rsid w:val="00625B2A"/>
    <w:rsid w:val="00627219"/>
    <w:rsid w:val="00627A61"/>
    <w:rsid w:val="00631EC5"/>
    <w:rsid w:val="00641907"/>
    <w:rsid w:val="006438BE"/>
    <w:rsid w:val="00643EDA"/>
    <w:rsid w:val="0065005F"/>
    <w:rsid w:val="00651A1E"/>
    <w:rsid w:val="00655F4D"/>
    <w:rsid w:val="006665E0"/>
    <w:rsid w:val="00666D89"/>
    <w:rsid w:val="006726C1"/>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02CE8"/>
    <w:rsid w:val="007116D7"/>
    <w:rsid w:val="00711A8F"/>
    <w:rsid w:val="00712475"/>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67CE8"/>
    <w:rsid w:val="007710D0"/>
    <w:rsid w:val="00773E1E"/>
    <w:rsid w:val="00773E36"/>
    <w:rsid w:val="00774058"/>
    <w:rsid w:val="00775F0D"/>
    <w:rsid w:val="00777DC2"/>
    <w:rsid w:val="00783952"/>
    <w:rsid w:val="00785E3D"/>
    <w:rsid w:val="00786438"/>
    <w:rsid w:val="00793B85"/>
    <w:rsid w:val="00797A02"/>
    <w:rsid w:val="00797FC0"/>
    <w:rsid w:val="007A1223"/>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E5BFA"/>
    <w:rsid w:val="007E7CEB"/>
    <w:rsid w:val="007F74D6"/>
    <w:rsid w:val="00804243"/>
    <w:rsid w:val="00804969"/>
    <w:rsid w:val="00806482"/>
    <w:rsid w:val="00806572"/>
    <w:rsid w:val="008068EA"/>
    <w:rsid w:val="00817FA2"/>
    <w:rsid w:val="008213C8"/>
    <w:rsid w:val="00821720"/>
    <w:rsid w:val="00827729"/>
    <w:rsid w:val="00834325"/>
    <w:rsid w:val="0083622F"/>
    <w:rsid w:val="008409F3"/>
    <w:rsid w:val="008569F2"/>
    <w:rsid w:val="00856A78"/>
    <w:rsid w:val="00862015"/>
    <w:rsid w:val="00870810"/>
    <w:rsid w:val="0087302A"/>
    <w:rsid w:val="0088016C"/>
    <w:rsid w:val="00881265"/>
    <w:rsid w:val="00881A5D"/>
    <w:rsid w:val="0088201D"/>
    <w:rsid w:val="008959B9"/>
    <w:rsid w:val="00895F59"/>
    <w:rsid w:val="008A0017"/>
    <w:rsid w:val="008A4B59"/>
    <w:rsid w:val="008B1ED5"/>
    <w:rsid w:val="008B39C0"/>
    <w:rsid w:val="008C227B"/>
    <w:rsid w:val="008C601E"/>
    <w:rsid w:val="008C682E"/>
    <w:rsid w:val="008D1B49"/>
    <w:rsid w:val="008D46EE"/>
    <w:rsid w:val="008D7006"/>
    <w:rsid w:val="008D74BB"/>
    <w:rsid w:val="008E1C7C"/>
    <w:rsid w:val="00901550"/>
    <w:rsid w:val="00901681"/>
    <w:rsid w:val="00903418"/>
    <w:rsid w:val="00907269"/>
    <w:rsid w:val="00911226"/>
    <w:rsid w:val="0091186D"/>
    <w:rsid w:val="009156A6"/>
    <w:rsid w:val="009162BC"/>
    <w:rsid w:val="00916B57"/>
    <w:rsid w:val="00916D67"/>
    <w:rsid w:val="00917696"/>
    <w:rsid w:val="00920CB6"/>
    <w:rsid w:val="00924338"/>
    <w:rsid w:val="0093779A"/>
    <w:rsid w:val="00944CFA"/>
    <w:rsid w:val="009509B2"/>
    <w:rsid w:val="00951AB7"/>
    <w:rsid w:val="009624C8"/>
    <w:rsid w:val="009708DF"/>
    <w:rsid w:val="00970F31"/>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B736F"/>
    <w:rsid w:val="009C1300"/>
    <w:rsid w:val="009C4EA5"/>
    <w:rsid w:val="009C6B10"/>
    <w:rsid w:val="009D19AC"/>
    <w:rsid w:val="009D42CD"/>
    <w:rsid w:val="009E32F0"/>
    <w:rsid w:val="009E39E4"/>
    <w:rsid w:val="009E503D"/>
    <w:rsid w:val="009F412D"/>
    <w:rsid w:val="009F47A6"/>
    <w:rsid w:val="009F541E"/>
    <w:rsid w:val="009F627D"/>
    <w:rsid w:val="009F7E4E"/>
    <w:rsid w:val="00A00E89"/>
    <w:rsid w:val="00A014A1"/>
    <w:rsid w:val="00A02AAF"/>
    <w:rsid w:val="00A11968"/>
    <w:rsid w:val="00A14700"/>
    <w:rsid w:val="00A2003A"/>
    <w:rsid w:val="00A21DFA"/>
    <w:rsid w:val="00A24348"/>
    <w:rsid w:val="00A36F30"/>
    <w:rsid w:val="00A42CF9"/>
    <w:rsid w:val="00A4362E"/>
    <w:rsid w:val="00A43E02"/>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92C"/>
    <w:rsid w:val="00AA3A90"/>
    <w:rsid w:val="00AA54C0"/>
    <w:rsid w:val="00AB1952"/>
    <w:rsid w:val="00AC2336"/>
    <w:rsid w:val="00AC3102"/>
    <w:rsid w:val="00AC5965"/>
    <w:rsid w:val="00AC6513"/>
    <w:rsid w:val="00AD1918"/>
    <w:rsid w:val="00AD3C21"/>
    <w:rsid w:val="00AD59FF"/>
    <w:rsid w:val="00AD6CB5"/>
    <w:rsid w:val="00AE0547"/>
    <w:rsid w:val="00AE68D2"/>
    <w:rsid w:val="00AE6D99"/>
    <w:rsid w:val="00AE6DEF"/>
    <w:rsid w:val="00AF121E"/>
    <w:rsid w:val="00AF1FBD"/>
    <w:rsid w:val="00B03426"/>
    <w:rsid w:val="00B147B5"/>
    <w:rsid w:val="00B24C7D"/>
    <w:rsid w:val="00B25E9C"/>
    <w:rsid w:val="00B262F4"/>
    <w:rsid w:val="00B26422"/>
    <w:rsid w:val="00B26B6B"/>
    <w:rsid w:val="00B300BD"/>
    <w:rsid w:val="00B30B4D"/>
    <w:rsid w:val="00B330D4"/>
    <w:rsid w:val="00B35609"/>
    <w:rsid w:val="00B404DD"/>
    <w:rsid w:val="00B404E3"/>
    <w:rsid w:val="00B41A5D"/>
    <w:rsid w:val="00B41AD0"/>
    <w:rsid w:val="00B44634"/>
    <w:rsid w:val="00B4563E"/>
    <w:rsid w:val="00B463B6"/>
    <w:rsid w:val="00B4747A"/>
    <w:rsid w:val="00B50A04"/>
    <w:rsid w:val="00B56FBF"/>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3A36"/>
    <w:rsid w:val="00BB4FB7"/>
    <w:rsid w:val="00BB7F81"/>
    <w:rsid w:val="00BC07A0"/>
    <w:rsid w:val="00BC2199"/>
    <w:rsid w:val="00BC311A"/>
    <w:rsid w:val="00BC5A5F"/>
    <w:rsid w:val="00BC7E4C"/>
    <w:rsid w:val="00BD05E1"/>
    <w:rsid w:val="00BD0826"/>
    <w:rsid w:val="00BD2B5D"/>
    <w:rsid w:val="00BE2BEC"/>
    <w:rsid w:val="00BE43E5"/>
    <w:rsid w:val="00BE772A"/>
    <w:rsid w:val="00BF1FE5"/>
    <w:rsid w:val="00BF5B36"/>
    <w:rsid w:val="00BF6ED0"/>
    <w:rsid w:val="00C04208"/>
    <w:rsid w:val="00C042B1"/>
    <w:rsid w:val="00C056E5"/>
    <w:rsid w:val="00C10A0A"/>
    <w:rsid w:val="00C14A56"/>
    <w:rsid w:val="00C20C94"/>
    <w:rsid w:val="00C21347"/>
    <w:rsid w:val="00C21BFD"/>
    <w:rsid w:val="00C22201"/>
    <w:rsid w:val="00C230ED"/>
    <w:rsid w:val="00C24A0C"/>
    <w:rsid w:val="00C24D1C"/>
    <w:rsid w:val="00C33AA4"/>
    <w:rsid w:val="00C33BE1"/>
    <w:rsid w:val="00C35957"/>
    <w:rsid w:val="00C424AC"/>
    <w:rsid w:val="00C437A0"/>
    <w:rsid w:val="00C443F2"/>
    <w:rsid w:val="00C449D2"/>
    <w:rsid w:val="00C526E6"/>
    <w:rsid w:val="00C53B87"/>
    <w:rsid w:val="00C5580E"/>
    <w:rsid w:val="00C629A1"/>
    <w:rsid w:val="00C63106"/>
    <w:rsid w:val="00C67FB0"/>
    <w:rsid w:val="00C7424F"/>
    <w:rsid w:val="00C7742E"/>
    <w:rsid w:val="00C90A43"/>
    <w:rsid w:val="00C948DC"/>
    <w:rsid w:val="00C958BD"/>
    <w:rsid w:val="00C95CCF"/>
    <w:rsid w:val="00C97866"/>
    <w:rsid w:val="00C97A1D"/>
    <w:rsid w:val="00CA0097"/>
    <w:rsid w:val="00CA36FC"/>
    <w:rsid w:val="00CA502B"/>
    <w:rsid w:val="00CA58D9"/>
    <w:rsid w:val="00CA60DF"/>
    <w:rsid w:val="00CB39E6"/>
    <w:rsid w:val="00CB4C16"/>
    <w:rsid w:val="00CB687A"/>
    <w:rsid w:val="00CC325D"/>
    <w:rsid w:val="00CC3781"/>
    <w:rsid w:val="00CC7E3E"/>
    <w:rsid w:val="00CD0582"/>
    <w:rsid w:val="00CD2B56"/>
    <w:rsid w:val="00CD2BB1"/>
    <w:rsid w:val="00CD3163"/>
    <w:rsid w:val="00CD4F73"/>
    <w:rsid w:val="00CD59AC"/>
    <w:rsid w:val="00CE1690"/>
    <w:rsid w:val="00CE258C"/>
    <w:rsid w:val="00CE2AF9"/>
    <w:rsid w:val="00CE4B4F"/>
    <w:rsid w:val="00D02D36"/>
    <w:rsid w:val="00D044ED"/>
    <w:rsid w:val="00D06C10"/>
    <w:rsid w:val="00D1441B"/>
    <w:rsid w:val="00D15222"/>
    <w:rsid w:val="00D17600"/>
    <w:rsid w:val="00D21146"/>
    <w:rsid w:val="00D222BB"/>
    <w:rsid w:val="00D2394A"/>
    <w:rsid w:val="00D23A7D"/>
    <w:rsid w:val="00D2625D"/>
    <w:rsid w:val="00D30B5A"/>
    <w:rsid w:val="00D3407F"/>
    <w:rsid w:val="00D3548E"/>
    <w:rsid w:val="00D3769C"/>
    <w:rsid w:val="00D4255F"/>
    <w:rsid w:val="00D42EC7"/>
    <w:rsid w:val="00D45EAE"/>
    <w:rsid w:val="00D517F8"/>
    <w:rsid w:val="00D51F92"/>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E494E"/>
    <w:rsid w:val="00DF57DF"/>
    <w:rsid w:val="00DF6CF8"/>
    <w:rsid w:val="00E04E40"/>
    <w:rsid w:val="00E0681A"/>
    <w:rsid w:val="00E11182"/>
    <w:rsid w:val="00E11364"/>
    <w:rsid w:val="00E14B37"/>
    <w:rsid w:val="00E16186"/>
    <w:rsid w:val="00E16D7E"/>
    <w:rsid w:val="00E25B49"/>
    <w:rsid w:val="00E26ACC"/>
    <w:rsid w:val="00E32BCF"/>
    <w:rsid w:val="00E35278"/>
    <w:rsid w:val="00E41460"/>
    <w:rsid w:val="00E43B16"/>
    <w:rsid w:val="00E44284"/>
    <w:rsid w:val="00E46908"/>
    <w:rsid w:val="00E47909"/>
    <w:rsid w:val="00E51E3E"/>
    <w:rsid w:val="00E53082"/>
    <w:rsid w:val="00E54808"/>
    <w:rsid w:val="00E631E2"/>
    <w:rsid w:val="00E63485"/>
    <w:rsid w:val="00E73DEB"/>
    <w:rsid w:val="00E76290"/>
    <w:rsid w:val="00E76ED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4B5D"/>
    <w:rsid w:val="00ED586B"/>
    <w:rsid w:val="00EE15E8"/>
    <w:rsid w:val="00EE42BE"/>
    <w:rsid w:val="00EF1D3F"/>
    <w:rsid w:val="00EF20A2"/>
    <w:rsid w:val="00EF4445"/>
    <w:rsid w:val="00EF44EB"/>
    <w:rsid w:val="00F054BD"/>
    <w:rsid w:val="00F2166A"/>
    <w:rsid w:val="00F22C10"/>
    <w:rsid w:val="00F23CEB"/>
    <w:rsid w:val="00F24240"/>
    <w:rsid w:val="00F335EF"/>
    <w:rsid w:val="00F3476C"/>
    <w:rsid w:val="00F4597B"/>
    <w:rsid w:val="00F529E3"/>
    <w:rsid w:val="00F535D5"/>
    <w:rsid w:val="00F542B3"/>
    <w:rsid w:val="00F54780"/>
    <w:rsid w:val="00F6027F"/>
    <w:rsid w:val="00F62AD8"/>
    <w:rsid w:val="00F658B7"/>
    <w:rsid w:val="00F717F6"/>
    <w:rsid w:val="00F73E7A"/>
    <w:rsid w:val="00F760AC"/>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6E09"/>
    <w:rsid w:val="00FE795C"/>
    <w:rsid w:val="00FE7EB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FF944"/>
  <w15:docId w15:val="{6C7DB235-1047-487A-9A29-D5D65AB7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09"/>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43A8"/>
    <w:pPr>
      <w:tabs>
        <w:tab w:val="center" w:pos="4252"/>
        <w:tab w:val="right" w:pos="8504"/>
      </w:tabs>
    </w:pPr>
    <w:rPr>
      <w:lang w:val="es-ES_tradnl" w:eastAsia="es-ES_tradnl"/>
    </w:rPr>
  </w:style>
  <w:style w:type="paragraph" w:styleId="Piedepgina">
    <w:name w:val="footer"/>
    <w:basedOn w:val="Normal"/>
    <w:rsid w:val="00FD43A8"/>
    <w:pPr>
      <w:tabs>
        <w:tab w:val="center" w:pos="4252"/>
        <w:tab w:val="right" w:pos="8504"/>
      </w:tabs>
    </w:pPr>
    <w:rPr>
      <w:lang w:val="es-ES_tradnl" w:eastAsia="es-ES_tradnl"/>
    </w:r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lang w:val="es-ES_tradnl" w:eastAsia="es-ES_tradnl"/>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link w:val="PrrafodelistaCar"/>
    <w:uiPriority w:val="34"/>
    <w:qFormat/>
    <w:rsid w:val="00FF7DE4"/>
    <w:pPr>
      <w:ind w:left="720"/>
      <w:contextualSpacing/>
    </w:pPr>
    <w:rPr>
      <w:lang w:val="es-ES_tradnl" w:eastAsia="es-ES_tradnl"/>
    </w:rPr>
  </w:style>
  <w:style w:type="character" w:styleId="Hipervnculo">
    <w:name w:val="Hyperlink"/>
    <w:basedOn w:val="Fuentedeprrafopredeter"/>
    <w:uiPriority w:val="99"/>
    <w:rsid w:val="00532BC7"/>
    <w:rPr>
      <w:color w:val="0000FF" w:themeColor="hyperlink"/>
      <w:u w:val="single"/>
    </w:rPr>
  </w:style>
  <w:style w:type="paragraph" w:customStyle="1" w:styleId="Default">
    <w:name w:val="Default"/>
    <w:basedOn w:val="Normal"/>
    <w:uiPriority w:val="99"/>
    <w:rsid w:val="004D5C30"/>
    <w:pPr>
      <w:autoSpaceDE w:val="0"/>
      <w:autoSpaceDN w:val="0"/>
    </w:pPr>
    <w:rPr>
      <w:rFonts w:eastAsiaTheme="minorHAnsi"/>
      <w:color w:val="000000"/>
    </w:rPr>
  </w:style>
  <w:style w:type="paragraph" w:styleId="HTMLconformatoprevio">
    <w:name w:val="HTML Preformatted"/>
    <w:basedOn w:val="Normal"/>
    <w:link w:val="HTMLconformatoprevioCar"/>
    <w:uiPriority w:val="99"/>
    <w:unhideWhenUsed/>
    <w:rsid w:val="0044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4458F7"/>
    <w:rPr>
      <w:rFonts w:ascii="Courier New" w:eastAsiaTheme="minorHAnsi" w:hAnsi="Courier New" w:cs="Courier New"/>
    </w:rPr>
  </w:style>
  <w:style w:type="character" w:customStyle="1" w:styleId="PrrafodelistaCar">
    <w:name w:val="Párrafo de lista Car"/>
    <w:basedOn w:val="Fuentedeprrafopredeter"/>
    <w:link w:val="Prrafodelista"/>
    <w:uiPriority w:val="34"/>
    <w:locked/>
    <w:rsid w:val="004458F7"/>
    <w:rPr>
      <w:sz w:val="24"/>
      <w:szCs w:val="24"/>
      <w:lang w:val="es-ES_tradnl" w:eastAsia="es-ES_tradnl"/>
    </w:rPr>
  </w:style>
  <w:style w:type="paragraph" w:customStyle="1" w:styleId="Cuadrculamedia1-nfasis21">
    <w:name w:val="Cuadrícula media 1 - Énfasis 21"/>
    <w:basedOn w:val="Normal"/>
    <w:uiPriority w:val="34"/>
    <w:qFormat/>
    <w:rsid w:val="009B736F"/>
    <w:pPr>
      <w:ind w:left="720"/>
      <w:contextualSpacing/>
    </w:pPr>
    <w:rPr>
      <w:lang w:val="es-ES_tradnl" w:eastAsia="es-ES_tradnl"/>
    </w:rPr>
  </w:style>
  <w:style w:type="paragraph" w:customStyle="1" w:styleId="normal2">
    <w:name w:val="normal 2"/>
    <w:basedOn w:val="Normal"/>
    <w:qFormat/>
    <w:rsid w:val="00280B0A"/>
    <w:pPr>
      <w:tabs>
        <w:tab w:val="left" w:pos="720"/>
      </w:tabs>
    </w:pPr>
    <w:rPr>
      <w:rFonts w:ascii="Helvetica" w:eastAsia="ヒラギノ角ゴ Pro W3" w:hAnsi="Helvetica" w:cs="Cambria"/>
      <w:color w:val="000000"/>
      <w:sz w:val="18"/>
      <w:szCs w:val="18"/>
      <w:lang w:val="en-US" w:eastAsia="es-NI"/>
    </w:rPr>
  </w:style>
  <w:style w:type="character" w:customStyle="1" w:styleId="EncabezadoCar">
    <w:name w:val="Encabezado Car"/>
    <w:basedOn w:val="Fuentedeprrafopredeter"/>
    <w:link w:val="Encabezado"/>
    <w:uiPriority w:val="99"/>
    <w:rsid w:val="001B7DF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0957">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RRII\OFICINA%20T&#201;CNICA%20DE%20FOAL\EVA\Base%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30</TotalTime>
  <Pages>2</Pages>
  <Words>523</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Quirós Águila, Carlos</cp:lastModifiedBy>
  <cp:revision>6</cp:revision>
  <cp:lastPrinted>2014-03-28T10:46:00Z</cp:lastPrinted>
  <dcterms:created xsi:type="dcterms:W3CDTF">2020-02-25T14:00:00Z</dcterms:created>
  <dcterms:modified xsi:type="dcterms:W3CDTF">2020-02-25T14:29:00Z</dcterms:modified>
</cp:coreProperties>
</file>